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1717F" w14:textId="77777777" w:rsidR="00EF4192" w:rsidRPr="00BE30A8" w:rsidRDefault="00EF4192" w:rsidP="00D37540">
      <w:pPr>
        <w:jc w:val="both"/>
        <w:rPr>
          <w:rFonts w:ascii="IBM Plex Serif" w:hAnsi="IBM Plex Serif" w:cs="Times New Roman"/>
          <w:b/>
          <w:bCs/>
          <w:color w:val="000000"/>
          <w:sz w:val="20"/>
          <w:szCs w:val="20"/>
          <w:highlight w:val="yellow"/>
        </w:rPr>
      </w:pPr>
    </w:p>
    <w:p w14:paraId="311BDDE5" w14:textId="2782E005" w:rsidR="006C174B" w:rsidRPr="008B698D" w:rsidRDefault="006C174B" w:rsidP="00D37540">
      <w:pPr>
        <w:jc w:val="both"/>
        <w:rPr>
          <w:rFonts w:ascii="IBM Plex Serif" w:hAnsi="IBM Plex Serif" w:cs="Times New Roman"/>
          <w:b/>
          <w:sz w:val="24"/>
          <w:szCs w:val="24"/>
        </w:rPr>
      </w:pPr>
      <w:r w:rsidRPr="008B698D">
        <w:rPr>
          <w:rFonts w:ascii="IBM Plex Serif" w:hAnsi="IBM Plex Serif" w:cs="Times New Roman"/>
          <w:b/>
          <w:bCs/>
          <w:color w:val="000000"/>
          <w:sz w:val="24"/>
          <w:szCs w:val="24"/>
        </w:rPr>
        <w:t>Keskkonnamõju</w:t>
      </w:r>
      <w:r w:rsidR="00BE30A8" w:rsidRPr="008B698D">
        <w:rPr>
          <w:rFonts w:ascii="IBM Plex Serif" w:hAnsi="IBM Plex Serif" w:cs="Times New Roman"/>
          <w:b/>
          <w:bCs/>
          <w:color w:val="000000"/>
          <w:sz w:val="24"/>
          <w:szCs w:val="24"/>
        </w:rPr>
        <w:t xml:space="preserve"> strateegilise hinnangu</w:t>
      </w:r>
      <w:r w:rsidRPr="008B698D">
        <w:rPr>
          <w:rFonts w:ascii="IBM Plex Serif" w:hAnsi="IBM Plex Serif" w:cs="Times New Roman"/>
          <w:b/>
          <w:bCs/>
          <w:color w:val="000000"/>
          <w:sz w:val="24"/>
          <w:szCs w:val="24"/>
        </w:rPr>
        <w:t xml:space="preserve"> </w:t>
      </w:r>
      <w:r w:rsidR="005F4E13" w:rsidRPr="008B698D">
        <w:rPr>
          <w:rFonts w:ascii="IBM Plex Serif" w:hAnsi="IBM Plex Serif" w:cs="Times New Roman"/>
          <w:b/>
          <w:bCs/>
          <w:color w:val="000000"/>
          <w:sz w:val="24"/>
          <w:szCs w:val="24"/>
        </w:rPr>
        <w:t>eelhinnang</w:t>
      </w:r>
      <w:r w:rsidRPr="008B698D">
        <w:rPr>
          <w:rFonts w:ascii="IBM Plex Serif" w:hAnsi="IBM Plex Serif" w:cs="Times New Roman"/>
          <w:b/>
          <w:sz w:val="24"/>
          <w:szCs w:val="24"/>
        </w:rPr>
        <w:t xml:space="preserve"> </w:t>
      </w:r>
      <w:r w:rsidR="00BE30A8" w:rsidRPr="008B698D">
        <w:rPr>
          <w:rFonts w:ascii="IBM Plex Serif" w:hAnsi="IBM Plex Serif" w:cs="Times New Roman"/>
          <w:b/>
          <w:sz w:val="24"/>
          <w:szCs w:val="24"/>
        </w:rPr>
        <w:t>Söderby</w:t>
      </w:r>
      <w:r w:rsidR="00DC1BDA" w:rsidRPr="008B698D">
        <w:rPr>
          <w:rFonts w:ascii="IBM Plex Serif" w:hAnsi="IBM Plex Serif" w:cs="Times New Roman"/>
          <w:b/>
          <w:sz w:val="24"/>
          <w:szCs w:val="24"/>
        </w:rPr>
        <w:t xml:space="preserve"> küla </w:t>
      </w:r>
      <w:r w:rsidR="00BE30A8" w:rsidRPr="008B698D">
        <w:rPr>
          <w:rFonts w:ascii="IBM Plex Serif" w:hAnsi="IBM Plex Serif" w:cs="Times New Roman"/>
          <w:b/>
          <w:sz w:val="24"/>
          <w:szCs w:val="24"/>
        </w:rPr>
        <w:t>Edelahansase ja Läänehansase</w:t>
      </w:r>
      <w:r w:rsidRPr="008B698D">
        <w:rPr>
          <w:rFonts w:ascii="IBM Plex Serif" w:hAnsi="IBM Plex Serif" w:cs="Times New Roman"/>
          <w:b/>
          <w:sz w:val="24"/>
          <w:szCs w:val="24"/>
        </w:rPr>
        <w:t xml:space="preserve"> maaüksuse detailplaneeringule</w:t>
      </w:r>
    </w:p>
    <w:p w14:paraId="151C5BFB" w14:textId="77777777" w:rsidR="006C174B" w:rsidRPr="00BE30A8" w:rsidRDefault="006C174B" w:rsidP="00D37540">
      <w:pPr>
        <w:jc w:val="both"/>
        <w:rPr>
          <w:rFonts w:ascii="IBM Plex Serif" w:hAnsi="IBM Plex Serif" w:cs="Times New Roman"/>
          <w:sz w:val="20"/>
          <w:szCs w:val="20"/>
          <w:highlight w:val="yellow"/>
        </w:rPr>
      </w:pPr>
    </w:p>
    <w:p w14:paraId="6E2603F9" w14:textId="57845773" w:rsidR="00F31DB4" w:rsidRPr="00E02AD8" w:rsidRDefault="00BE30A8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 w:cs="Times New Roman"/>
          <w:sz w:val="20"/>
          <w:szCs w:val="20"/>
          <w:lang w:val="et-EE"/>
        </w:rPr>
      </w:pPr>
      <w:r w:rsidRPr="00E02AD8">
        <w:rPr>
          <w:rFonts w:ascii="IBM Plex Serif" w:hAnsi="IBM Plex Serif" w:cs="Times New Roman"/>
          <w:sz w:val="20"/>
          <w:szCs w:val="20"/>
          <w:lang w:val="et-EE"/>
        </w:rPr>
        <w:t>Söderby</w:t>
      </w:r>
      <w:r w:rsidR="00DC1BDA" w:rsidRPr="00E02AD8">
        <w:rPr>
          <w:rFonts w:ascii="IBM Plex Serif" w:hAnsi="IBM Plex Serif" w:cs="Times New Roman"/>
          <w:sz w:val="20"/>
          <w:szCs w:val="20"/>
          <w:lang w:val="et-EE"/>
        </w:rPr>
        <w:t xml:space="preserve"> küla </w:t>
      </w:r>
      <w:r w:rsidRPr="00E02AD8">
        <w:rPr>
          <w:rFonts w:ascii="IBM Plex Serif" w:hAnsi="IBM Plex Serif" w:cs="Times New Roman"/>
          <w:sz w:val="20"/>
          <w:szCs w:val="20"/>
          <w:lang w:val="et-EE"/>
        </w:rPr>
        <w:t>Edelahansase ja Läänehansase</w:t>
      </w:r>
      <w:r w:rsidR="00DC1BDA" w:rsidRPr="00E02AD8">
        <w:rPr>
          <w:rFonts w:ascii="IBM Plex Serif" w:hAnsi="IBM Plex Serif" w:cs="Times New Roman"/>
          <w:sz w:val="20"/>
          <w:szCs w:val="20"/>
          <w:lang w:val="et-EE"/>
        </w:rPr>
        <w:t xml:space="preserve"> maaüksuse omanik on esitatud avalduse </w:t>
      </w:r>
      <w:r w:rsidRPr="00E02AD8">
        <w:rPr>
          <w:rFonts w:ascii="IBM Plex Serif" w:hAnsi="IBM Plex Serif" w:cs="Times New Roman"/>
          <w:sz w:val="20"/>
          <w:szCs w:val="20"/>
          <w:lang w:val="et-EE"/>
        </w:rPr>
        <w:t>Edelahansase ja Läänehansase</w:t>
      </w:r>
      <w:r w:rsidR="00D15463" w:rsidRPr="00E02AD8">
        <w:rPr>
          <w:rFonts w:ascii="IBM Plex Serif" w:hAnsi="IBM Plex Serif" w:cs="Times New Roman"/>
          <w:sz w:val="20"/>
          <w:szCs w:val="20"/>
          <w:lang w:val="et-EE"/>
        </w:rPr>
        <w:t xml:space="preserve"> </w:t>
      </w:r>
      <w:r w:rsidR="00DC1BDA" w:rsidRPr="00E02AD8">
        <w:rPr>
          <w:rFonts w:ascii="IBM Plex Serif" w:hAnsi="IBM Plex Serif" w:cs="Times New Roman"/>
          <w:sz w:val="20"/>
          <w:szCs w:val="20"/>
          <w:lang w:val="et-EE"/>
        </w:rPr>
        <w:t>maaüksuse</w:t>
      </w:r>
      <w:r w:rsidRPr="00E02AD8">
        <w:rPr>
          <w:rFonts w:ascii="IBM Plex Serif" w:hAnsi="IBM Plex Serif" w:cs="Times New Roman"/>
          <w:sz w:val="20"/>
          <w:szCs w:val="20"/>
          <w:lang w:val="et-EE"/>
        </w:rPr>
        <w:t>t</w:t>
      </w:r>
      <w:r w:rsidR="00DC1BDA" w:rsidRPr="00E02AD8">
        <w:rPr>
          <w:rFonts w:ascii="IBM Plex Serif" w:hAnsi="IBM Plex Serif" w:cs="Times New Roman"/>
          <w:sz w:val="20"/>
          <w:szCs w:val="20"/>
          <w:lang w:val="et-EE"/>
        </w:rPr>
        <w:t>le (</w:t>
      </w:r>
      <w:r w:rsidRPr="00E02AD8">
        <w:rPr>
          <w:rFonts w:ascii="IBM Plex Serif" w:hAnsi="IBM Plex Serif" w:cs="Times New Roman"/>
          <w:sz w:val="20"/>
          <w:szCs w:val="20"/>
          <w:lang w:val="et-EE"/>
        </w:rPr>
        <w:t>katastritunnused 90701:003:0136 ja 90701:003:0137, pindalaga 13104 m2, sihtotstarve 100% maatulundusmaa</w:t>
      </w:r>
      <w:r w:rsidR="00DC1BDA" w:rsidRPr="00E02AD8">
        <w:rPr>
          <w:rFonts w:ascii="IBM Plex Serif" w:hAnsi="IBM Plex Serif" w:cs="Times New Roman"/>
          <w:sz w:val="20"/>
          <w:szCs w:val="20"/>
          <w:lang w:val="et-EE"/>
        </w:rPr>
        <w:t>)</w:t>
      </w:r>
      <w:r w:rsidR="00D15463" w:rsidRPr="00E02AD8">
        <w:rPr>
          <w:rFonts w:ascii="IBM Plex Serif" w:hAnsi="IBM Plex Serif" w:cs="Times New Roman"/>
          <w:sz w:val="20"/>
          <w:szCs w:val="20"/>
          <w:lang w:val="et-EE"/>
        </w:rPr>
        <w:t xml:space="preserve"> </w:t>
      </w:r>
      <w:r w:rsidR="00DC1BDA" w:rsidRPr="00E02AD8">
        <w:rPr>
          <w:rFonts w:ascii="IBM Plex Serif" w:hAnsi="IBM Plex Serif" w:cs="Times New Roman"/>
          <w:sz w:val="20"/>
          <w:szCs w:val="20"/>
          <w:lang w:val="et-EE"/>
        </w:rPr>
        <w:t>detailplaneeringu algatamiseks.</w:t>
      </w:r>
    </w:p>
    <w:p w14:paraId="7E1CAD08" w14:textId="381707FE" w:rsidR="00F31DB4" w:rsidRPr="001548AD" w:rsidRDefault="00F31DB4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Edelahansase ja Läänehansase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katastriüksused paiknevad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Söderby külas, Norrby küla poolses otsas 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hajaasustuse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piirkonna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s ja on hoonestamata.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Varasemalt pole selles kohas talusid asunud</w:t>
      </w:r>
      <w:r w:rsidR="008B698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(joonis 1)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. 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Kõlvikuliselt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on 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planeeritav ala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kogu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ulatuses metsamaa. Lähim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ad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elamu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d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asu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vad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Mäemasase (kagus) ja Larase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(loodes)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katastriüksus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t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el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ja on maatulundusmaa sihtotstarbega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.</w:t>
      </w:r>
    </w:p>
    <w:p w14:paraId="2D271840" w14:textId="77777777" w:rsidR="00F31DB4" w:rsidRPr="001548AD" w:rsidRDefault="00F31DB4" w:rsidP="00D37540">
      <w:pPr>
        <w:pStyle w:val="Default"/>
        <w:spacing w:before="0" w:line="20" w:lineRule="atLeast"/>
        <w:ind w:right="0"/>
        <w:jc w:val="both"/>
        <w:rPr>
          <w:rFonts w:ascii="IBM Plex Serif" w:eastAsia="IBM Plex Sans Regular" w:hAnsi="IBM Plex Serif" w:cs="IBM Plex Sans Regular"/>
          <w:sz w:val="20"/>
          <w:szCs w:val="20"/>
          <w:shd w:val="clear" w:color="auto" w:fill="FFFFFF"/>
          <w:lang w:val="et-EE"/>
        </w:rPr>
      </w:pPr>
    </w:p>
    <w:p w14:paraId="4FDA0AF8" w14:textId="77777777" w:rsidR="00F31DB4" w:rsidRPr="001548AD" w:rsidRDefault="00F31DB4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Lähim külasüda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on Norrby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,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mis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, jääb planeeringualast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põhja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poole, mööda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Vormsi ring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teed ligikaudu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360 meetri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kaugusele. Planeeritav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ala piirneb põhjast, läänest ja lõunast metsaga ning idast põllumaaga, mis asub teisel pool Vormsi ringteed. Edelahansase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ja Läänehansase 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katastriüksustel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ning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nende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mõjualas puuduvad kultuurimälestised ja pärandkultuuriobjektid. Planeeringuala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jääb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teega külgnevas osas teekaitsevööndisse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mille hooldusala on </w:t>
      </w:r>
      <w:r w:rsidRPr="0077529F">
        <w:rPr>
          <w:rFonts w:ascii="IBM Plex Serif" w:hAnsi="IBM Plex Serif"/>
          <w:sz w:val="20"/>
          <w:szCs w:val="20"/>
          <w:shd w:val="clear" w:color="auto" w:fill="FFFFFF"/>
          <w:lang w:val="et-EE"/>
        </w:rPr>
        <w:t>äärmise sõiduraja välimisest servast on 30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 w:rsidRPr="0077529F">
        <w:rPr>
          <w:rFonts w:ascii="IBM Plex Serif" w:hAnsi="IBM Plex Serif"/>
          <w:sz w:val="20"/>
          <w:szCs w:val="20"/>
          <w:shd w:val="clear" w:color="auto" w:fill="FFFFFF"/>
          <w:lang w:val="et-EE"/>
        </w:rPr>
        <w:t>meetrit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. Ehitamisel teekaitsevööndisse tuleb kooskõlastus saada Transpordiametilt.</w:t>
      </w:r>
    </w:p>
    <w:p w14:paraId="7AE39D03" w14:textId="77777777" w:rsidR="00F31DB4" w:rsidRPr="001548AD" w:rsidRDefault="00F31DB4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</w:p>
    <w:p w14:paraId="12168DD7" w14:textId="77777777" w:rsidR="00F31DB4" w:rsidRDefault="00F31DB4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shd w:val="clear" w:color="auto" w:fill="FFFFFF"/>
          <w:lang w:val="et-EE"/>
        </w:rPr>
      </w:pP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Detailplaneering on üldplaneeringuga vastuolus kuna, üldplaneeri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ng kohustab väljaspool külasüdameid eluhoonete vaheliseks kauguseks jätma vähemalt sada meetrit (üldplaneering ptk 1.12; 4.2.2.2; 4.5.2.1).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Alale planeeritakse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eluhooned mille omavaheline kaugus jääb alla saja meetri. 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Seetõttu tuleb detailplaneeringuga üldplaneeringut muuta.</w:t>
      </w:r>
    </w:p>
    <w:p w14:paraId="7C017217" w14:textId="090B82E4" w:rsidR="00DC1BDA" w:rsidRPr="00BE30A8" w:rsidRDefault="00DC1BDA" w:rsidP="00D37540">
      <w:pPr>
        <w:spacing w:line="276" w:lineRule="auto"/>
        <w:jc w:val="both"/>
        <w:rPr>
          <w:rFonts w:ascii="IBM Plex Serif" w:hAnsi="IBM Plex Serif" w:cs="Times New Roman"/>
          <w:color w:val="000000"/>
          <w:sz w:val="20"/>
          <w:szCs w:val="20"/>
        </w:rPr>
      </w:pPr>
    </w:p>
    <w:p w14:paraId="5E82C840" w14:textId="43734A83" w:rsidR="00FF5DCB" w:rsidRPr="00BE30A8" w:rsidRDefault="00FF5DCB" w:rsidP="00D37540">
      <w:pPr>
        <w:spacing w:line="276" w:lineRule="auto"/>
        <w:jc w:val="both"/>
        <w:rPr>
          <w:rFonts w:ascii="IBM Plex Serif" w:hAnsi="IBM Plex Serif" w:cs="Times New Roman"/>
          <w:color w:val="000000"/>
          <w:sz w:val="20"/>
          <w:szCs w:val="20"/>
          <w:highlight w:val="yellow"/>
        </w:rPr>
      </w:pPr>
      <w:r w:rsidRPr="00BE30A8">
        <w:rPr>
          <w:rFonts w:ascii="IBM Plex Serif" w:eastAsia="TTE1AB57C8t00" w:hAnsi="IBM Plex Serif" w:cs="Times New Roman"/>
          <w:color w:val="000000"/>
          <w:sz w:val="20"/>
          <w:szCs w:val="20"/>
        </w:rPr>
        <w:t xml:space="preserve">Keskkonnamõju hindamise ja keskkonnajuhtimissüsteemi seaduse (KeHJS) </w:t>
      </w:r>
      <w:r w:rsidRPr="00BE30A8">
        <w:rPr>
          <w:rFonts w:ascii="IBM Plex Serif" w:hAnsi="IBM Plex Serif" w:cs="Times New Roman"/>
          <w:sz w:val="20"/>
          <w:szCs w:val="20"/>
        </w:rPr>
        <w:t xml:space="preserve">§ 33 lg </w:t>
      </w:r>
      <w:r w:rsidR="00AC67AC">
        <w:rPr>
          <w:rFonts w:ascii="IBM Plex Serif" w:hAnsi="IBM Plex Serif" w:cs="Times New Roman"/>
          <w:sz w:val="20"/>
          <w:szCs w:val="20"/>
        </w:rPr>
        <w:t>2</w:t>
      </w:r>
      <w:r w:rsidR="00A072F1" w:rsidRPr="00BE30A8">
        <w:rPr>
          <w:rFonts w:ascii="IBM Plex Serif" w:hAnsi="IBM Plex Serif" w:cs="Times New Roman"/>
          <w:sz w:val="20"/>
          <w:szCs w:val="20"/>
        </w:rPr>
        <w:t xml:space="preserve"> p </w:t>
      </w:r>
      <w:r w:rsidR="00AC67AC">
        <w:rPr>
          <w:rFonts w:ascii="IBM Plex Serif" w:hAnsi="IBM Plex Serif" w:cs="Times New Roman"/>
          <w:sz w:val="20"/>
          <w:szCs w:val="20"/>
        </w:rPr>
        <w:t>3</w:t>
      </w:r>
      <w:r w:rsidRPr="00BE30A8">
        <w:rPr>
          <w:rFonts w:ascii="IBM Plex Serif" w:hAnsi="IBM Plex Serif" w:cs="Times New Roman"/>
          <w:sz w:val="20"/>
          <w:szCs w:val="20"/>
        </w:rPr>
        <w:t xml:space="preserve"> </w:t>
      </w:r>
      <w:r w:rsidRPr="00BE30A8">
        <w:rPr>
          <w:rFonts w:ascii="IBM Plex Serif" w:eastAsia="TTE1AB57C8t00" w:hAnsi="IBM Plex Serif" w:cs="Times New Roman"/>
          <w:color w:val="000000"/>
          <w:sz w:val="20"/>
          <w:szCs w:val="20"/>
        </w:rPr>
        <w:t>kohaselt tuleb detailplaneeringu koostamise käigus</w:t>
      </w:r>
      <w:r w:rsidR="00AC67AC">
        <w:rPr>
          <w:rFonts w:ascii="IBM Plex Serif" w:eastAsia="TTE1AB57C8t00" w:hAnsi="IBM Plex Serif" w:cs="Times New Roman"/>
          <w:color w:val="000000"/>
          <w:sz w:val="20"/>
          <w:szCs w:val="20"/>
        </w:rPr>
        <w:t xml:space="preserve"> kaaluda</w:t>
      </w:r>
      <w:r w:rsidRPr="00BE30A8">
        <w:rPr>
          <w:rFonts w:ascii="IBM Plex Serif" w:eastAsia="TTE1AB57C8t00" w:hAnsi="IBM Plex Serif" w:cs="Times New Roman"/>
          <w:color w:val="000000"/>
          <w:sz w:val="20"/>
          <w:szCs w:val="20"/>
        </w:rPr>
        <w:t xml:space="preserve"> keskkonnamõjude strateegili</w:t>
      </w:r>
      <w:r w:rsidR="00AC67AC">
        <w:rPr>
          <w:rFonts w:ascii="IBM Plex Serif" w:eastAsia="TTE1AB57C8t00" w:hAnsi="IBM Plex Serif" w:cs="Times New Roman"/>
          <w:color w:val="000000"/>
          <w:sz w:val="20"/>
          <w:szCs w:val="20"/>
        </w:rPr>
        <w:t>s</w:t>
      </w:r>
      <w:r w:rsidRPr="00BE30A8">
        <w:rPr>
          <w:rFonts w:ascii="IBM Plex Serif" w:eastAsia="TTE1AB57C8t00" w:hAnsi="IBM Plex Serif" w:cs="Times New Roman"/>
          <w:color w:val="000000"/>
          <w:sz w:val="20"/>
          <w:szCs w:val="20"/>
        </w:rPr>
        <w:t>e hindami</w:t>
      </w:r>
      <w:r w:rsidR="00AC67AC">
        <w:rPr>
          <w:rFonts w:ascii="IBM Plex Serif" w:eastAsia="TTE1AB57C8t00" w:hAnsi="IBM Plex Serif" w:cs="Times New Roman"/>
          <w:color w:val="000000"/>
          <w:sz w:val="20"/>
          <w:szCs w:val="20"/>
        </w:rPr>
        <w:t>s</w:t>
      </w:r>
      <w:r w:rsidRPr="00BE30A8">
        <w:rPr>
          <w:rFonts w:ascii="IBM Plex Serif" w:eastAsia="TTE1AB57C8t00" w:hAnsi="IBM Plex Serif" w:cs="Times New Roman"/>
          <w:color w:val="000000"/>
          <w:sz w:val="20"/>
          <w:szCs w:val="20"/>
        </w:rPr>
        <w:t>e</w:t>
      </w:r>
      <w:r w:rsidR="00891FC4" w:rsidRPr="00BE30A8">
        <w:rPr>
          <w:rFonts w:ascii="IBM Plex Serif" w:eastAsia="TTE1AB57C8t00" w:hAnsi="IBM Plex Serif" w:cs="Times New Roman"/>
          <w:color w:val="000000"/>
          <w:sz w:val="20"/>
          <w:szCs w:val="20"/>
        </w:rPr>
        <w:t xml:space="preserve"> (KSH)</w:t>
      </w:r>
      <w:r w:rsidRPr="00BE30A8">
        <w:rPr>
          <w:rFonts w:ascii="IBM Plex Serif" w:eastAsia="TTE1AB57C8t00" w:hAnsi="IBM Plex Serif" w:cs="Times New Roman"/>
          <w:color w:val="000000"/>
          <w:sz w:val="20"/>
          <w:szCs w:val="20"/>
        </w:rPr>
        <w:t xml:space="preserve"> </w:t>
      </w:r>
      <w:r w:rsidR="00AC67AC">
        <w:rPr>
          <w:rFonts w:ascii="IBM Plex Serif" w:eastAsia="TTE1AB57C8t00" w:hAnsi="IBM Plex Serif" w:cs="Times New Roman"/>
          <w:color w:val="000000"/>
          <w:sz w:val="20"/>
          <w:szCs w:val="20"/>
        </w:rPr>
        <w:t>koostamise vajadust ja anda eelhinnang kui tegemist on üldplaneeringut muutva detailplaneeringuga.</w:t>
      </w:r>
    </w:p>
    <w:p w14:paraId="5A492EAB" w14:textId="08C5DCDB" w:rsidR="00AD4EA3" w:rsidRPr="00BE30A8" w:rsidRDefault="00FF5DCB" w:rsidP="00D37540">
      <w:pPr>
        <w:autoSpaceDE w:val="0"/>
        <w:spacing w:after="57" w:line="276" w:lineRule="auto"/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>Keskkonnamõju on oluline, kui see võib eeldatavalt ületada mõjuala keskkonnataluvust, põhjustada keskkonnas pöördumatuid muutusi või seada ohtu inimese tervise ja heaolu, kultuuripärandi või vara</w:t>
      </w:r>
      <w:r w:rsidR="002A525A" w:rsidRPr="00BE30A8">
        <w:rPr>
          <w:rFonts w:ascii="IBM Plex Serif" w:hAnsi="IBM Plex Serif" w:cs="Times New Roman"/>
          <w:sz w:val="20"/>
          <w:szCs w:val="20"/>
        </w:rPr>
        <w:t xml:space="preserve"> (KeHJS § 2</w:t>
      </w:r>
      <w:r w:rsidR="002A525A" w:rsidRPr="00BE30A8">
        <w:rPr>
          <w:rFonts w:ascii="IBM Plex Serif" w:hAnsi="IBM Plex Serif" w:cs="Times New Roman"/>
          <w:sz w:val="20"/>
          <w:szCs w:val="20"/>
          <w:vertAlign w:val="superscript"/>
        </w:rPr>
        <w:t>2</w:t>
      </w:r>
      <w:r w:rsidR="002A525A" w:rsidRPr="00BE30A8">
        <w:rPr>
          <w:rFonts w:ascii="IBM Plex Serif" w:hAnsi="IBM Plex Serif" w:cs="Times New Roman"/>
          <w:sz w:val="20"/>
          <w:szCs w:val="20"/>
        </w:rPr>
        <w:t>).</w:t>
      </w:r>
    </w:p>
    <w:p w14:paraId="449033C8" w14:textId="77777777" w:rsidR="00AD4EA3" w:rsidRPr="00BE30A8" w:rsidRDefault="00AD4EA3" w:rsidP="00D37540">
      <w:pPr>
        <w:autoSpaceDE w:val="0"/>
        <w:spacing w:after="57" w:line="276" w:lineRule="auto"/>
        <w:jc w:val="both"/>
        <w:rPr>
          <w:rFonts w:ascii="IBM Plex Serif" w:hAnsi="IBM Plex Serif" w:cs="Times New Roman"/>
          <w:color w:val="000000"/>
          <w:sz w:val="20"/>
          <w:szCs w:val="20"/>
        </w:rPr>
      </w:pPr>
      <w:r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Keskkonnamõju eelhindamisel lähtutakse KeHJS § 33 lõikes </w:t>
      </w:r>
      <w:r w:rsidRPr="00F31DB4">
        <w:rPr>
          <w:rFonts w:ascii="IBM Plex Serif" w:hAnsi="IBM Plex Serif" w:cs="Times New Roman"/>
          <w:color w:val="000000"/>
          <w:sz w:val="20"/>
          <w:szCs w:val="20"/>
          <w:highlight w:val="yellow"/>
        </w:rPr>
        <w:t>4</w:t>
      </w:r>
      <w:r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esitatud kriteeriumitest.</w:t>
      </w:r>
    </w:p>
    <w:p w14:paraId="6B1F5B71" w14:textId="77777777" w:rsidR="00FF5DCB" w:rsidRPr="00BE30A8" w:rsidRDefault="00FF5DCB" w:rsidP="00D37540">
      <w:pPr>
        <w:jc w:val="both"/>
        <w:rPr>
          <w:rFonts w:ascii="IBM Plex Serif" w:hAnsi="IBM Plex Serif" w:cs="Times New Roman"/>
          <w:sz w:val="20"/>
          <w:szCs w:val="20"/>
          <w:highlight w:val="yellow"/>
        </w:rPr>
      </w:pPr>
    </w:p>
    <w:p w14:paraId="2D03EB73" w14:textId="7C7DF2B9" w:rsidR="00FF5DCB" w:rsidRPr="00BE30A8" w:rsidRDefault="00FF5DCB" w:rsidP="00D37540">
      <w:pPr>
        <w:jc w:val="both"/>
        <w:rPr>
          <w:rFonts w:ascii="IBM Plex Serif" w:hAnsi="IBM Plex Serif" w:cs="Times New Roman"/>
          <w:b/>
          <w:sz w:val="20"/>
          <w:szCs w:val="20"/>
        </w:rPr>
      </w:pPr>
      <w:r w:rsidRPr="00BE30A8">
        <w:rPr>
          <w:rFonts w:ascii="IBM Plex Serif" w:hAnsi="IBM Plex Serif" w:cs="Times New Roman"/>
          <w:b/>
          <w:sz w:val="20"/>
          <w:szCs w:val="20"/>
        </w:rPr>
        <w:t xml:space="preserve">1. </w:t>
      </w:r>
      <w:r w:rsidR="00BE30A8" w:rsidRPr="00BE30A8">
        <w:rPr>
          <w:rFonts w:ascii="IBM Plex Serif" w:hAnsi="IBM Plex Serif" w:cs="Times New Roman"/>
          <w:b/>
          <w:sz w:val="20"/>
          <w:szCs w:val="20"/>
        </w:rPr>
        <w:t>Söderby</w:t>
      </w:r>
      <w:r w:rsidR="00DC1BDA" w:rsidRPr="00BE30A8">
        <w:rPr>
          <w:rFonts w:ascii="IBM Plex Serif" w:hAnsi="IBM Plex Serif" w:cs="Times New Roman"/>
          <w:b/>
          <w:sz w:val="20"/>
          <w:szCs w:val="20"/>
        </w:rPr>
        <w:t xml:space="preserve"> küla</w:t>
      </w:r>
      <w:r w:rsidR="002A79D1" w:rsidRPr="00BE30A8">
        <w:rPr>
          <w:rFonts w:ascii="IBM Plex Serif" w:hAnsi="IBM Plex Serif" w:cs="Times New Roman"/>
          <w:b/>
          <w:sz w:val="20"/>
          <w:szCs w:val="20"/>
        </w:rPr>
        <w:t xml:space="preserve"> </w:t>
      </w:r>
      <w:r w:rsidR="00BE30A8" w:rsidRPr="00BE30A8">
        <w:rPr>
          <w:rFonts w:ascii="IBM Plex Serif" w:hAnsi="IBM Plex Serif" w:cs="Times New Roman"/>
          <w:b/>
          <w:sz w:val="20"/>
          <w:szCs w:val="20"/>
        </w:rPr>
        <w:t>Edelahansase ja Läänehansase</w:t>
      </w:r>
      <w:r w:rsidRPr="00BE30A8">
        <w:rPr>
          <w:rFonts w:ascii="IBM Plex Serif" w:hAnsi="IBM Plex Serif" w:cs="Times New Roman"/>
          <w:b/>
          <w:sz w:val="20"/>
          <w:szCs w:val="20"/>
        </w:rPr>
        <w:t xml:space="preserve"> maaüksuse detailplaneeringu</w:t>
      </w:r>
      <w:r w:rsidR="009E4519" w:rsidRPr="00BE30A8">
        <w:rPr>
          <w:rFonts w:ascii="IBM Plex Serif" w:hAnsi="IBM Plex Serif" w:cs="Times New Roman"/>
          <w:b/>
          <w:sz w:val="20"/>
          <w:szCs w:val="20"/>
        </w:rPr>
        <w:t xml:space="preserve"> eesmärk</w:t>
      </w:r>
      <w:r w:rsidRPr="00BE30A8">
        <w:rPr>
          <w:rFonts w:ascii="IBM Plex Serif" w:hAnsi="IBM Plex Serif" w:cs="Times New Roman"/>
          <w:b/>
          <w:sz w:val="20"/>
          <w:szCs w:val="20"/>
        </w:rPr>
        <w:t xml:space="preserve"> ja kavandatava tegevuse lühikirjeldus </w:t>
      </w:r>
    </w:p>
    <w:p w14:paraId="4597AC1C" w14:textId="77777777" w:rsidR="00F3550B" w:rsidRPr="00BE30A8" w:rsidRDefault="006C174B" w:rsidP="00D37540">
      <w:pPr>
        <w:jc w:val="both"/>
        <w:rPr>
          <w:rFonts w:ascii="IBM Plex Serif" w:hAnsi="IBM Plex Serif" w:cs="Times New Roman"/>
          <w:sz w:val="20"/>
          <w:szCs w:val="20"/>
          <w:highlight w:val="yellow"/>
        </w:rPr>
      </w:pPr>
      <w:r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Planeeringu eesmärgiks </w:t>
      </w:r>
      <w:r w:rsidR="00DC1BDA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on </w:t>
      </w:r>
      <w:r w:rsidR="00B405B8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maaüksuse </w:t>
      </w:r>
      <w:r w:rsidR="00DC1BDA" w:rsidRPr="00BE30A8">
        <w:rPr>
          <w:rFonts w:ascii="IBM Plex Serif" w:hAnsi="IBM Plex Serif" w:cs="Times New Roman"/>
          <w:color w:val="000000"/>
          <w:sz w:val="20"/>
          <w:szCs w:val="20"/>
        </w:rPr>
        <w:t>ehitusõiguse määramine</w:t>
      </w:r>
      <w:r w:rsidR="00B405B8" w:rsidRPr="00BE30A8">
        <w:rPr>
          <w:rFonts w:ascii="IBM Plex Serif" w:hAnsi="IBM Plex Serif" w:cs="Times New Roman"/>
          <w:color w:val="000000"/>
          <w:sz w:val="20"/>
          <w:szCs w:val="20"/>
        </w:rPr>
        <w:t>, juurdepääsu ja kommunikatsioonide kavandamine</w:t>
      </w:r>
      <w:r w:rsidR="006C122F">
        <w:rPr>
          <w:rFonts w:ascii="IBM Plex Serif" w:hAnsi="IBM Plex Serif" w:cs="Times New Roman"/>
          <w:color w:val="000000"/>
          <w:sz w:val="20"/>
          <w:szCs w:val="20"/>
        </w:rPr>
        <w:t xml:space="preserve"> ning maa sihtotstarbe muutmine elamumaaks</w:t>
      </w:r>
      <w:r w:rsidR="00DC1BDA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. </w:t>
      </w:r>
      <w:r w:rsidR="00912601" w:rsidRPr="00BE30A8">
        <w:rPr>
          <w:rFonts w:ascii="IBM Plex Serif" w:hAnsi="IBM Plex Serif" w:cs="Times New Roman"/>
          <w:color w:val="000000"/>
          <w:sz w:val="20"/>
          <w:szCs w:val="20"/>
        </w:rPr>
        <w:t>M</w:t>
      </w:r>
      <w:r w:rsidR="00247CCF">
        <w:rPr>
          <w:rFonts w:ascii="IBM Plex Serif" w:hAnsi="IBM Plex Serif" w:cs="Times New Roman"/>
          <w:color w:val="000000"/>
          <w:sz w:val="20"/>
          <w:szCs w:val="20"/>
        </w:rPr>
        <w:t>õlemale m</w:t>
      </w:r>
      <w:r w:rsidR="00912601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aaüksusele on </w:t>
      </w:r>
      <w:r w:rsidR="00912601" w:rsidRPr="00F31DB4">
        <w:rPr>
          <w:rFonts w:ascii="IBM Plex Serif" w:hAnsi="IBM Plex Serif" w:cs="Times New Roman"/>
          <w:color w:val="000000"/>
          <w:sz w:val="20"/>
          <w:szCs w:val="20"/>
        </w:rPr>
        <w:t xml:space="preserve">kavandatud </w:t>
      </w:r>
      <w:r w:rsidR="00F31DB4" w:rsidRPr="00F31DB4">
        <w:rPr>
          <w:rFonts w:ascii="IBM Plex Serif" w:hAnsi="IBM Plex Serif" w:cs="Times New Roman"/>
          <w:color w:val="000000"/>
          <w:sz w:val="20"/>
          <w:szCs w:val="20"/>
        </w:rPr>
        <w:t>ühe eluhoone ja</w:t>
      </w:r>
      <w:r w:rsidR="00912601" w:rsidRPr="00F31DB4">
        <w:rPr>
          <w:rFonts w:ascii="IBM Plex Serif" w:hAnsi="IBM Plex Serif" w:cs="Times New Roman"/>
          <w:color w:val="000000"/>
          <w:sz w:val="20"/>
          <w:szCs w:val="20"/>
        </w:rPr>
        <w:t xml:space="preserve"> kolme </w:t>
      </w:r>
      <w:r w:rsidR="00F31DB4" w:rsidRPr="00F31DB4">
        <w:rPr>
          <w:rFonts w:ascii="IBM Plex Serif" w:hAnsi="IBM Plex Serif" w:cs="Times New Roman"/>
          <w:color w:val="000000"/>
          <w:sz w:val="20"/>
          <w:szCs w:val="20"/>
        </w:rPr>
        <w:t>abi</w:t>
      </w:r>
      <w:r w:rsidR="00912601" w:rsidRPr="00F31DB4">
        <w:rPr>
          <w:rFonts w:ascii="IBM Plex Serif" w:hAnsi="IBM Plex Serif" w:cs="Times New Roman"/>
          <w:color w:val="000000"/>
          <w:sz w:val="20"/>
          <w:szCs w:val="20"/>
        </w:rPr>
        <w:t>hoone rajamine</w:t>
      </w:r>
      <w:r w:rsidR="00F3550B">
        <w:rPr>
          <w:rFonts w:ascii="IBM Plex Serif" w:hAnsi="IBM Plex Serif" w:cs="Times New Roman"/>
          <w:color w:val="000000"/>
          <w:sz w:val="20"/>
          <w:szCs w:val="20"/>
        </w:rPr>
        <w:t xml:space="preserve"> (Joonis 1)</w:t>
      </w:r>
      <w:r w:rsidR="00912601" w:rsidRPr="00F31DB4">
        <w:rPr>
          <w:rFonts w:ascii="IBM Plex Serif" w:hAnsi="IBM Plex Serif" w:cs="Times New Roman"/>
          <w:color w:val="000000"/>
          <w:sz w:val="20"/>
          <w:szCs w:val="20"/>
        </w:rPr>
        <w:t xml:space="preserve">. Kaitstavate </w:t>
      </w:r>
      <w:r w:rsidR="00912601" w:rsidRPr="00F31DB4">
        <w:rPr>
          <w:rFonts w:ascii="IBM Plex Serif" w:hAnsi="IBM Plex Serif" w:cs="Times New Roman"/>
          <w:color w:val="000000"/>
          <w:sz w:val="20"/>
          <w:szCs w:val="20"/>
        </w:rPr>
        <w:lastRenderedPageBreak/>
        <w:t>loodusobjektidega kattuvale alale ehitustegevusi ei kavandata</w:t>
      </w:r>
      <w:r w:rsidR="00C17FCC" w:rsidRPr="00F31DB4">
        <w:rPr>
          <w:rFonts w:ascii="IBM Plex Serif" w:hAnsi="IBM Plex Serif" w:cs="Times New Roman"/>
          <w:color w:val="000000"/>
          <w:sz w:val="20"/>
          <w:szCs w:val="20"/>
        </w:rPr>
        <w:t>.</w:t>
      </w:r>
      <w:r w:rsidR="00F3550B">
        <w:rPr>
          <w:rFonts w:ascii="IBM Plex Serif" w:hAnsi="IBM Plex Serif" w:cs="Times New Roman"/>
          <w:color w:val="000000"/>
          <w:sz w:val="20"/>
          <w:szCs w:val="20"/>
        </w:rPr>
        <w:t xml:space="preserve"> </w:t>
      </w:r>
      <w:r w:rsidR="00F3550B">
        <w:rPr>
          <w:rFonts w:ascii="IBM Plex Serif" w:hAnsi="IBM Plex Serif" w:cs="Times New Roman"/>
          <w:noProof/>
          <w:sz w:val="20"/>
          <w:szCs w:val="20"/>
        </w:rPr>
        <w:drawing>
          <wp:inline distT="0" distB="0" distL="0" distR="0" wp14:anchorId="5F7B4046" wp14:editId="165DA429">
            <wp:extent cx="5760720" cy="3736975"/>
            <wp:effectExtent l="0" t="0" r="0" b="0"/>
            <wp:docPr id="2114377938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77938" name="Pilt 21143779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853D" w14:textId="385FFCC3" w:rsidR="00F3550B" w:rsidRPr="00BE30A8" w:rsidRDefault="00F3550B" w:rsidP="00D37540">
      <w:pPr>
        <w:jc w:val="both"/>
        <w:rPr>
          <w:rFonts w:ascii="IBM Plex Serif" w:hAnsi="IBM Plex Serif" w:cs="Times New Roman"/>
          <w:sz w:val="20"/>
          <w:szCs w:val="20"/>
        </w:rPr>
      </w:pPr>
      <w:r>
        <w:rPr>
          <w:rFonts w:ascii="IBM Plex Serif" w:hAnsi="IBM Plex Serif" w:cs="Times New Roman"/>
          <w:sz w:val="20"/>
          <w:szCs w:val="20"/>
        </w:rPr>
        <w:t>Joonis</w:t>
      </w:r>
      <w:r w:rsidRPr="00BE30A8">
        <w:rPr>
          <w:rFonts w:ascii="IBM Plex Serif" w:hAnsi="IBM Plex Serif" w:cs="Times New Roman"/>
          <w:sz w:val="20"/>
          <w:szCs w:val="20"/>
        </w:rPr>
        <w:t xml:space="preserve"> </w:t>
      </w:r>
      <w:r>
        <w:rPr>
          <w:rFonts w:ascii="IBM Plex Serif" w:hAnsi="IBM Plex Serif" w:cs="Times New Roman"/>
          <w:sz w:val="20"/>
          <w:szCs w:val="20"/>
        </w:rPr>
        <w:t>1</w:t>
      </w:r>
      <w:r w:rsidRPr="00BE30A8">
        <w:rPr>
          <w:rFonts w:ascii="IBM Plex Serif" w:hAnsi="IBM Plex Serif" w:cs="Times New Roman"/>
          <w:sz w:val="20"/>
          <w:szCs w:val="20"/>
        </w:rPr>
        <w:t xml:space="preserve">: </w:t>
      </w:r>
      <w:r>
        <w:rPr>
          <w:rFonts w:ascii="IBM Plex Serif" w:hAnsi="IBM Plex Serif" w:cs="Times New Roman"/>
          <w:sz w:val="20"/>
          <w:szCs w:val="20"/>
        </w:rPr>
        <w:t>Planeeritavate</w:t>
      </w:r>
      <w:r w:rsidRPr="00BE30A8">
        <w:rPr>
          <w:rFonts w:ascii="IBM Plex Serif" w:hAnsi="IBM Plex Serif" w:cs="Times New Roman"/>
          <w:sz w:val="20"/>
          <w:szCs w:val="20"/>
        </w:rPr>
        <w:t xml:space="preserve"> </w:t>
      </w:r>
      <w:r>
        <w:rPr>
          <w:rFonts w:ascii="IBM Plex Serif" w:hAnsi="IBM Plex Serif" w:cs="Times New Roman"/>
          <w:sz w:val="20"/>
          <w:szCs w:val="20"/>
        </w:rPr>
        <w:t>hoonete</w:t>
      </w:r>
      <w:r w:rsidRPr="00BE30A8">
        <w:rPr>
          <w:rFonts w:ascii="IBM Plex Serif" w:hAnsi="IBM Plex Serif" w:cs="Times New Roman"/>
          <w:sz w:val="20"/>
          <w:szCs w:val="20"/>
        </w:rPr>
        <w:t xml:space="preserve"> orienteeruv asukoht Edelahansase ja Läänehansase kinnistul</w:t>
      </w:r>
      <w:r>
        <w:rPr>
          <w:rFonts w:ascii="IBM Plex Serif" w:hAnsi="IBM Plex Serif" w:cs="Times New Roman"/>
          <w:sz w:val="20"/>
          <w:szCs w:val="20"/>
        </w:rPr>
        <w:t>. (aluskaart Maa-ja Ruumiameti ortofo 2024)</w:t>
      </w:r>
    </w:p>
    <w:p w14:paraId="0A6C55C0" w14:textId="69AE518B" w:rsidR="00DC1BDA" w:rsidRPr="00BE30A8" w:rsidRDefault="00DC1BDA" w:rsidP="00D37540">
      <w:pPr>
        <w:spacing w:line="276" w:lineRule="auto"/>
        <w:jc w:val="both"/>
        <w:rPr>
          <w:rFonts w:ascii="IBM Plex Serif" w:hAnsi="IBM Plex Serif" w:cs="Times New Roman"/>
          <w:color w:val="000000"/>
          <w:sz w:val="20"/>
          <w:szCs w:val="20"/>
        </w:rPr>
      </w:pPr>
    </w:p>
    <w:p w14:paraId="79225859" w14:textId="4A3FD2DF" w:rsidR="007D139E" w:rsidRPr="00BE30A8" w:rsidRDefault="00BE30A8" w:rsidP="00D37540">
      <w:pPr>
        <w:spacing w:line="276" w:lineRule="auto"/>
        <w:jc w:val="both"/>
        <w:rPr>
          <w:rFonts w:ascii="IBM Plex Serif" w:hAnsi="IBM Plex Serif" w:cs="Times New Roman"/>
          <w:color w:val="000000"/>
          <w:sz w:val="20"/>
          <w:szCs w:val="20"/>
          <w:highlight w:val="yellow"/>
        </w:rPr>
      </w:pPr>
      <w:r w:rsidRPr="00BE30A8">
        <w:rPr>
          <w:rFonts w:ascii="IBM Plex Serif" w:hAnsi="IBM Plex Serif" w:cs="Times New Roman"/>
          <w:color w:val="000000"/>
          <w:sz w:val="20"/>
          <w:szCs w:val="20"/>
        </w:rPr>
        <w:t>Edelahansase ja Läänehansase</w:t>
      </w:r>
      <w:r w:rsidR="000D1C32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maaüksus on hoonestamata.</w:t>
      </w:r>
      <w:r w:rsidR="00DC1BDA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</w:t>
      </w:r>
      <w:r w:rsidR="000D1C32" w:rsidRPr="00BE30A8">
        <w:rPr>
          <w:rFonts w:ascii="IBM Plex Serif" w:hAnsi="IBM Plex Serif" w:cs="Times New Roman"/>
          <w:color w:val="000000"/>
          <w:sz w:val="20"/>
          <w:szCs w:val="20"/>
        </w:rPr>
        <w:t>Ajalooli</w:t>
      </w:r>
      <w:r w:rsidR="00247CCF">
        <w:rPr>
          <w:rFonts w:ascii="IBM Plex Serif" w:hAnsi="IBM Plex Serif" w:cs="Times New Roman"/>
          <w:color w:val="000000"/>
          <w:sz w:val="20"/>
          <w:szCs w:val="20"/>
        </w:rPr>
        <w:t>st</w:t>
      </w:r>
      <w:r w:rsidR="000D1C32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hoonestus</w:t>
      </w:r>
      <w:r w:rsidR="00247CCF">
        <w:rPr>
          <w:rFonts w:ascii="IBM Plex Serif" w:hAnsi="IBM Plex Serif" w:cs="Times New Roman"/>
          <w:color w:val="000000"/>
          <w:sz w:val="20"/>
          <w:szCs w:val="20"/>
        </w:rPr>
        <w:t>t</w:t>
      </w:r>
      <w:r w:rsidR="000D1C32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</w:t>
      </w:r>
      <w:r w:rsidR="00247CCF">
        <w:rPr>
          <w:rFonts w:ascii="IBM Plex Serif" w:hAnsi="IBM Plex Serif" w:cs="Times New Roman"/>
          <w:color w:val="000000"/>
          <w:sz w:val="20"/>
          <w:szCs w:val="20"/>
        </w:rPr>
        <w:t xml:space="preserve">ei ole seal varasemalt paiknenud </w:t>
      </w:r>
      <w:r w:rsidR="00F3550B">
        <w:rPr>
          <w:rFonts w:ascii="IBM Plex Serif" w:hAnsi="IBM Plex Serif" w:cs="Times New Roman"/>
          <w:color w:val="000000"/>
          <w:sz w:val="20"/>
          <w:szCs w:val="20"/>
        </w:rPr>
        <w:t>(Joonis 2).</w:t>
      </w:r>
    </w:p>
    <w:p w14:paraId="35A457FA" w14:textId="7EEEA199" w:rsidR="00210D30" w:rsidRPr="00BE30A8" w:rsidRDefault="00247CCF" w:rsidP="00D37540">
      <w:pPr>
        <w:spacing w:line="276" w:lineRule="auto"/>
        <w:jc w:val="both"/>
        <w:rPr>
          <w:rFonts w:ascii="IBM Plex Serif" w:hAnsi="IBM Plex Serif" w:cs="Times New Roman"/>
          <w:color w:val="000000"/>
          <w:sz w:val="20"/>
          <w:szCs w:val="20"/>
          <w:highlight w:val="yellow"/>
        </w:rPr>
      </w:pPr>
      <w:r>
        <w:rPr>
          <w:rFonts w:ascii="IBM Plex Serif" w:hAnsi="IBM Plex Serif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23BA77E6" wp14:editId="0026B854">
            <wp:extent cx="5760720" cy="4987290"/>
            <wp:effectExtent l="0" t="0" r="0" b="3810"/>
            <wp:docPr id="151742388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23889" name="Pilt 151742388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DF38" w14:textId="0D899D2A" w:rsidR="007D139E" w:rsidRPr="00BE30A8" w:rsidRDefault="00FE4D4A" w:rsidP="00D37540">
      <w:pPr>
        <w:spacing w:line="276" w:lineRule="auto"/>
        <w:jc w:val="both"/>
        <w:rPr>
          <w:rFonts w:ascii="IBM Plex Serif" w:hAnsi="IBM Plex Serif" w:cs="Times New Roman"/>
          <w:color w:val="000000"/>
          <w:sz w:val="20"/>
          <w:szCs w:val="20"/>
        </w:rPr>
      </w:pPr>
      <w:r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Joonis </w:t>
      </w:r>
      <w:r w:rsidR="00F3550B">
        <w:rPr>
          <w:rFonts w:ascii="IBM Plex Serif" w:hAnsi="IBM Plex Serif" w:cs="Times New Roman"/>
          <w:color w:val="000000"/>
          <w:sz w:val="20"/>
          <w:szCs w:val="20"/>
        </w:rPr>
        <w:t>2</w:t>
      </w:r>
      <w:r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: </w:t>
      </w:r>
      <w:r w:rsidR="00BE30A8" w:rsidRPr="00BE30A8">
        <w:rPr>
          <w:rFonts w:ascii="IBM Plex Serif" w:hAnsi="IBM Plex Serif" w:cs="Times New Roman"/>
          <w:color w:val="000000"/>
          <w:sz w:val="20"/>
          <w:szCs w:val="20"/>
        </w:rPr>
        <w:t>Edelahansase ja Läänehansase</w:t>
      </w:r>
      <w:r w:rsidR="008029CB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maaüksus</w:t>
      </w:r>
      <w:r w:rsidR="00247CCF">
        <w:rPr>
          <w:rFonts w:ascii="IBM Plex Serif" w:hAnsi="IBM Plex Serif" w:cs="Times New Roman"/>
          <w:color w:val="000000"/>
          <w:sz w:val="20"/>
          <w:szCs w:val="20"/>
        </w:rPr>
        <w:t>tel</w:t>
      </w:r>
      <w:r w:rsidR="008029CB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</w:t>
      </w:r>
      <w:r w:rsidR="00247CCF">
        <w:rPr>
          <w:rFonts w:ascii="IBM Plex Serif" w:hAnsi="IBM Plex Serif" w:cs="Times New Roman"/>
          <w:color w:val="000000"/>
          <w:sz w:val="20"/>
          <w:szCs w:val="20"/>
        </w:rPr>
        <w:t>varasemalt</w:t>
      </w:r>
      <w:r w:rsidR="008029CB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talukoht</w:t>
      </w:r>
      <w:r w:rsidR="00247CCF">
        <w:rPr>
          <w:rFonts w:ascii="IBM Plex Serif" w:hAnsi="IBM Plex Serif" w:cs="Times New Roman"/>
          <w:color w:val="000000"/>
          <w:sz w:val="20"/>
          <w:szCs w:val="20"/>
        </w:rPr>
        <w:t>a</w:t>
      </w:r>
      <w:r w:rsidR="008029CB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</w:t>
      </w:r>
      <w:r w:rsidR="00247CCF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paiknenud </w:t>
      </w:r>
      <w:r w:rsidR="00247CCF">
        <w:rPr>
          <w:rFonts w:ascii="IBM Plex Serif" w:hAnsi="IBM Plex Serif" w:cs="Times New Roman"/>
          <w:color w:val="000000"/>
          <w:sz w:val="20"/>
          <w:szCs w:val="20"/>
        </w:rPr>
        <w:t xml:space="preserve">ei ole </w:t>
      </w:r>
      <w:r w:rsidR="008029CB" w:rsidRPr="00BE30A8">
        <w:rPr>
          <w:rFonts w:ascii="IBM Plex Serif" w:hAnsi="IBM Plex Serif" w:cs="Times New Roman"/>
          <w:color w:val="000000"/>
          <w:sz w:val="20"/>
          <w:szCs w:val="20"/>
        </w:rPr>
        <w:t>(Maa-</w:t>
      </w:r>
      <w:r w:rsidR="00247CCF">
        <w:rPr>
          <w:rFonts w:ascii="IBM Plex Serif" w:hAnsi="IBM Plex Serif" w:cs="Times New Roman"/>
          <w:color w:val="000000"/>
          <w:sz w:val="20"/>
          <w:szCs w:val="20"/>
        </w:rPr>
        <w:t>ja Ruumi</w:t>
      </w:r>
      <w:r w:rsidR="008029CB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amet, </w:t>
      </w:r>
      <w:r w:rsidR="00247CCF">
        <w:rPr>
          <w:rFonts w:ascii="IBM Plex Serif" w:hAnsi="IBM Plex Serif" w:cs="Times New Roman"/>
          <w:color w:val="000000"/>
          <w:sz w:val="20"/>
          <w:szCs w:val="20"/>
        </w:rPr>
        <w:t>üheverstane kaart (1894-1922</w:t>
      </w:r>
      <w:r w:rsidR="008029CB" w:rsidRPr="00BE30A8">
        <w:rPr>
          <w:rFonts w:ascii="IBM Plex Serif" w:hAnsi="IBM Plex Serif" w:cs="Times New Roman"/>
          <w:color w:val="000000"/>
          <w:sz w:val="20"/>
          <w:szCs w:val="20"/>
        </w:rPr>
        <w:t>)</w:t>
      </w:r>
      <w:r w:rsidR="00C236AD">
        <w:rPr>
          <w:rFonts w:ascii="IBM Plex Serif" w:hAnsi="IBM Plex Serif" w:cs="Times New Roman"/>
          <w:color w:val="000000"/>
          <w:sz w:val="20"/>
          <w:szCs w:val="20"/>
        </w:rPr>
        <w:t>)</w:t>
      </w:r>
    </w:p>
    <w:p w14:paraId="747EAFB6" w14:textId="3B75BDE7" w:rsidR="009C56C7" w:rsidRPr="00BE30A8" w:rsidRDefault="009C56C7" w:rsidP="00D37540">
      <w:pPr>
        <w:spacing w:line="276" w:lineRule="auto"/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 xml:space="preserve">Kavandatava tegevusega kaasneb </w:t>
      </w:r>
      <w:r w:rsidR="00966658">
        <w:rPr>
          <w:rFonts w:ascii="IBM Plex Serif" w:hAnsi="IBM Plex Serif" w:cs="Times New Roman"/>
          <w:sz w:val="20"/>
          <w:szCs w:val="20"/>
        </w:rPr>
        <w:t xml:space="preserve">erinevate ressursside </w:t>
      </w:r>
      <w:r w:rsidRPr="00BE30A8">
        <w:rPr>
          <w:rFonts w:ascii="IBM Plex Serif" w:hAnsi="IBM Plex Serif" w:cs="Times New Roman"/>
          <w:sz w:val="20"/>
          <w:szCs w:val="20"/>
        </w:rPr>
        <w:t xml:space="preserve">kasutamine. Tegevusega ei planeerita suuremahulist loodusvarade kasutamist. </w:t>
      </w:r>
      <w:r w:rsidR="00966658">
        <w:rPr>
          <w:rFonts w:ascii="IBM Plex Serif" w:hAnsi="IBM Plex Serif" w:cs="Times New Roman"/>
          <w:sz w:val="20"/>
          <w:szCs w:val="20"/>
        </w:rPr>
        <w:t>Planeeritava</w:t>
      </w:r>
      <w:r w:rsidRPr="00BE30A8">
        <w:rPr>
          <w:rFonts w:ascii="IBM Plex Serif" w:hAnsi="IBM Plex Serif" w:cs="Times New Roman"/>
          <w:sz w:val="20"/>
          <w:szCs w:val="20"/>
        </w:rPr>
        <w:t xml:space="preserve"> tegevusega ei kaasne tervist ega keskkonda kahjustavate materjalide ja ainete kasutamist, ladustamist ega transporti. Kavandatava tegevuse puhul tekivad jäätmed hoonete ehitamisel (ehitusjäätmed, olmejäätmed) ning </w:t>
      </w:r>
      <w:r w:rsidR="00966658">
        <w:rPr>
          <w:rFonts w:ascii="IBM Plex Serif" w:hAnsi="IBM Plex Serif" w:cs="Times New Roman"/>
          <w:sz w:val="20"/>
          <w:szCs w:val="20"/>
        </w:rPr>
        <w:t xml:space="preserve">ka </w:t>
      </w:r>
      <w:r w:rsidRPr="00BE30A8">
        <w:rPr>
          <w:rFonts w:ascii="IBM Plex Serif" w:hAnsi="IBM Plex Serif" w:cs="Times New Roman"/>
          <w:sz w:val="20"/>
          <w:szCs w:val="20"/>
        </w:rPr>
        <w:t>ehitusjärgsel perioodil</w:t>
      </w:r>
      <w:r w:rsidR="005264E6" w:rsidRPr="00BE30A8">
        <w:rPr>
          <w:rFonts w:ascii="IBM Plex Serif" w:hAnsi="IBM Plex Serif" w:cs="Times New Roman"/>
          <w:sz w:val="20"/>
          <w:szCs w:val="20"/>
        </w:rPr>
        <w:t xml:space="preserve">. </w:t>
      </w:r>
      <w:r w:rsidRPr="00BE30A8">
        <w:rPr>
          <w:rFonts w:ascii="IBM Plex Serif" w:hAnsi="IBM Plex Serif" w:cs="Times New Roman"/>
          <w:sz w:val="20"/>
          <w:szCs w:val="20"/>
        </w:rPr>
        <w:t xml:space="preserve">Ehitusjärgselt tekkivad jäätmed on olmetegevuse käigus tavapäraselt tekkivad jäätmed. </w:t>
      </w:r>
      <w:r w:rsidR="005264E6" w:rsidRPr="00BE30A8">
        <w:rPr>
          <w:rFonts w:ascii="IBM Plex Serif" w:hAnsi="IBM Plex Serif" w:cs="Times New Roman"/>
          <w:sz w:val="20"/>
          <w:szCs w:val="20"/>
        </w:rPr>
        <w:t>Nii ehitusaegne kui ehitusjärgne j</w:t>
      </w:r>
      <w:r w:rsidRPr="00BE30A8">
        <w:rPr>
          <w:rFonts w:ascii="IBM Plex Serif" w:hAnsi="IBM Plex Serif" w:cs="Times New Roman"/>
          <w:sz w:val="20"/>
          <w:szCs w:val="20"/>
        </w:rPr>
        <w:t>äätmekäitlus tuleb korraldada vastavalt</w:t>
      </w:r>
      <w:r w:rsidR="0024591D" w:rsidRPr="00BE30A8">
        <w:rPr>
          <w:rFonts w:ascii="IBM Plex Serif" w:hAnsi="IBM Plex Serif" w:cs="Times New Roman"/>
          <w:sz w:val="20"/>
          <w:szCs w:val="20"/>
        </w:rPr>
        <w:t xml:space="preserve"> kehtivale</w:t>
      </w:r>
      <w:r w:rsidRPr="00BE30A8">
        <w:rPr>
          <w:rFonts w:ascii="IBM Plex Serif" w:hAnsi="IBM Plex Serif" w:cs="Times New Roman"/>
          <w:sz w:val="20"/>
          <w:szCs w:val="20"/>
        </w:rPr>
        <w:t xml:space="preserve"> valla jäätmehoolduseeskirjale. </w:t>
      </w:r>
    </w:p>
    <w:p w14:paraId="3B27DC3E" w14:textId="05D9F2EE" w:rsidR="009C56C7" w:rsidRPr="00BE30A8" w:rsidRDefault="009C56C7" w:rsidP="00D37540">
      <w:pPr>
        <w:spacing w:line="276" w:lineRule="auto"/>
        <w:jc w:val="both"/>
        <w:rPr>
          <w:rFonts w:ascii="IBM Plex Serif" w:hAnsi="IBM Plex Serif" w:cs="Times New Roman"/>
          <w:color w:val="000000"/>
          <w:sz w:val="20"/>
          <w:szCs w:val="20"/>
        </w:rPr>
      </w:pPr>
      <w:r w:rsidRPr="00BE30A8">
        <w:rPr>
          <w:rFonts w:ascii="IBM Plex Serif" w:hAnsi="IBM Plex Serif" w:cs="Times New Roman"/>
          <w:color w:val="000000"/>
          <w:sz w:val="20"/>
          <w:szCs w:val="20"/>
        </w:rPr>
        <w:t>Kavandatava tegevus ei oma</w:t>
      </w:r>
      <w:r w:rsidR="00966658">
        <w:rPr>
          <w:rFonts w:ascii="IBM Plex Serif" w:hAnsi="IBM Plex Serif" w:cs="Times New Roman"/>
          <w:color w:val="000000"/>
          <w:sz w:val="20"/>
          <w:szCs w:val="20"/>
        </w:rPr>
        <w:t>, arvestades praegust asustustihedust,</w:t>
      </w:r>
      <w:r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</w:t>
      </w:r>
      <w:r w:rsidR="00966658">
        <w:rPr>
          <w:rFonts w:ascii="IBM Plex Serif" w:hAnsi="IBM Plex Serif" w:cs="Times New Roman"/>
          <w:color w:val="000000"/>
          <w:sz w:val="20"/>
          <w:szCs w:val="20"/>
        </w:rPr>
        <w:t>tõenäoliselt</w:t>
      </w:r>
      <w:r w:rsidR="0024591D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</w:t>
      </w:r>
      <w:r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olulist koosmõju </w:t>
      </w:r>
      <w:r w:rsidR="0024591D"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teiste tegevustega </w:t>
      </w:r>
      <w:r w:rsidRPr="00BE30A8">
        <w:rPr>
          <w:rFonts w:ascii="IBM Plex Serif" w:hAnsi="IBM Plex Serif" w:cs="Times New Roman"/>
          <w:color w:val="000000"/>
          <w:sz w:val="20"/>
          <w:szCs w:val="20"/>
        </w:rPr>
        <w:t>l</w:t>
      </w:r>
      <w:r w:rsidR="00707A33" w:rsidRPr="00BE30A8">
        <w:rPr>
          <w:rFonts w:ascii="IBM Plex Serif" w:hAnsi="IBM Plex Serif" w:cs="Times New Roman"/>
          <w:color w:val="000000"/>
          <w:sz w:val="20"/>
          <w:szCs w:val="20"/>
        </w:rPr>
        <w:t>ähipiirkonna</w:t>
      </w:r>
      <w:r w:rsidR="0024591D" w:rsidRPr="00BE30A8">
        <w:rPr>
          <w:rFonts w:ascii="IBM Plex Serif" w:hAnsi="IBM Plex Serif" w:cs="Times New Roman"/>
          <w:color w:val="000000"/>
          <w:sz w:val="20"/>
          <w:szCs w:val="20"/>
        </w:rPr>
        <w:t>s</w:t>
      </w:r>
      <w:r w:rsidR="00210D30" w:rsidRPr="00BE30A8">
        <w:rPr>
          <w:rFonts w:ascii="IBM Plex Serif" w:hAnsi="IBM Plex Serif" w:cs="Times New Roman"/>
          <w:color w:val="000000"/>
          <w:sz w:val="20"/>
          <w:szCs w:val="20"/>
        </w:rPr>
        <w:t>.</w:t>
      </w:r>
    </w:p>
    <w:p w14:paraId="03390B92" w14:textId="77777777" w:rsidR="000C2FF9" w:rsidRPr="00BE30A8" w:rsidRDefault="000C2FF9" w:rsidP="00D37540">
      <w:pPr>
        <w:autoSpaceDE w:val="0"/>
        <w:spacing w:after="57" w:line="276" w:lineRule="auto"/>
        <w:jc w:val="both"/>
        <w:rPr>
          <w:rFonts w:ascii="IBM Plex Serif" w:hAnsi="IBM Plex Serif" w:cs="Times New Roman"/>
          <w:color w:val="000000"/>
          <w:sz w:val="20"/>
          <w:szCs w:val="20"/>
          <w:highlight w:val="yellow"/>
        </w:rPr>
      </w:pPr>
    </w:p>
    <w:p w14:paraId="3E7D99BC" w14:textId="198A924E" w:rsidR="00AD4EA3" w:rsidRPr="00BE30A8" w:rsidRDefault="006C174B" w:rsidP="00D37540">
      <w:pPr>
        <w:jc w:val="both"/>
        <w:rPr>
          <w:rFonts w:ascii="IBM Plex Serif" w:hAnsi="IBM Plex Serif" w:cs="Times New Roman"/>
          <w:b/>
          <w:sz w:val="20"/>
          <w:szCs w:val="20"/>
        </w:rPr>
      </w:pPr>
      <w:r w:rsidRPr="00BE30A8">
        <w:rPr>
          <w:rFonts w:ascii="IBM Plex Serif" w:hAnsi="IBM Plex Serif" w:cs="Times New Roman"/>
          <w:b/>
          <w:sz w:val="20"/>
          <w:szCs w:val="20"/>
        </w:rPr>
        <w:t xml:space="preserve">2. Seotus teiste strateegiliste planeerimisdokumentidega </w:t>
      </w:r>
    </w:p>
    <w:p w14:paraId="2CF5FF0D" w14:textId="38668F9C" w:rsidR="006C122F" w:rsidRPr="001548AD" w:rsidRDefault="006C122F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Vastavalt Lääne maakonnaplaneeringule 2030+ (kehtestatud 22.03.2018 riigihalduse ministri käskkirjaga nr 1.1-4/70, edaspidi maakonnaplaneering) on Vormsi saar tervikuna I klassi 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lastRenderedPageBreak/>
        <w:t>väärtuslik kultuur- ja loodusmaastik. Haapsalu laht koos Vormsi saarega (ja Noarootsi poolsaarega ja Nõva piirkond) on maakonnaplaneeringuga määratud rahvusvahelise ja riikliku tähtsusega rohevõrgustiku tugialaks.</w:t>
      </w:r>
    </w:p>
    <w:p w14:paraId="74466A77" w14:textId="77777777" w:rsidR="006C122F" w:rsidRPr="001548AD" w:rsidRDefault="006C122F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shd w:val="clear" w:color="auto" w:fill="FFFFFF"/>
          <w:lang w:val="et-EE"/>
        </w:rPr>
      </w:pP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Asjakohased üldised põhimõtted väärtuslike loodus- ja kultuurmaastike säilitamiseks on maakonnaplaneeringus järgmised: </w:t>
      </w:r>
    </w:p>
    <w:p w14:paraId="4C6F41C7" w14:textId="77777777" w:rsidR="006C122F" w:rsidRPr="001548AD" w:rsidRDefault="006C122F" w:rsidP="00D37540">
      <w:pPr>
        <w:pStyle w:val="Default"/>
        <w:numPr>
          <w:ilvl w:val="0"/>
          <w:numId w:val="2"/>
        </w:numPr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shd w:val="clear" w:color="auto" w:fill="FFFFFF"/>
          <w:lang w:val="et-EE"/>
        </w:rPr>
      </w:pP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Väärtusliku maastiku alale ehitamisel tuleb jälgida kohalikku ehitustraditsiooni ning hoone sobivust maastikku. Uusehitiste rajamisel tuleb kaaluda nende sobivust küla ajaloolise arhitektuuriga, sh struktuuri ja mahtudega.</w:t>
      </w:r>
    </w:p>
    <w:p w14:paraId="633B5485" w14:textId="77777777" w:rsidR="006C122F" w:rsidRPr="001548AD" w:rsidRDefault="006C122F" w:rsidP="00D37540">
      <w:pPr>
        <w:pStyle w:val="Default"/>
        <w:numPr>
          <w:ilvl w:val="0"/>
          <w:numId w:val="2"/>
        </w:numPr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Väärtuslikel maastikel asuvad põllumajandusmaad ja kultuurrohumaad tuleb hoida võimalusel kasutuses.</w:t>
      </w:r>
      <w:r w:rsidRPr="001548AD">
        <w:rPr>
          <w:rFonts w:ascii="IBM Plex Serif" w:eastAsia="IBM Plex Sans Regular" w:hAnsi="IBM Plex Serif" w:cs="IBM Plex Sans Regular"/>
          <w:sz w:val="20"/>
          <w:szCs w:val="20"/>
          <w:shd w:val="clear" w:color="auto" w:fill="FFFFFF"/>
          <w:lang w:val="et-EE"/>
        </w:rPr>
        <w:br/>
      </w:r>
    </w:p>
    <w:p w14:paraId="76265B5D" w14:textId="77777777" w:rsidR="006C122F" w:rsidRPr="001548AD" w:rsidRDefault="006C122F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shd w:val="clear" w:color="auto" w:fill="FFFFFF"/>
          <w:lang w:val="et-EE"/>
        </w:rPr>
      </w:pP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Asjakohased üldised põhimõtted rohelise võrgustiku sidususe säilitamiseks ja toimimiseks on maakonnaplaneeringus järgmised:</w:t>
      </w:r>
    </w:p>
    <w:p w14:paraId="388BF1F3" w14:textId="77777777" w:rsidR="006C122F" w:rsidRPr="00B27206" w:rsidRDefault="006C122F" w:rsidP="00D37540">
      <w:pPr>
        <w:pStyle w:val="Default"/>
        <w:numPr>
          <w:ilvl w:val="0"/>
          <w:numId w:val="2"/>
        </w:numPr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Rohelise võrgustiku alal asuva </w:t>
      </w:r>
      <w:r w:rsidRPr="00B27206">
        <w:rPr>
          <w:rFonts w:ascii="IBM Plex Serif" w:hAnsi="IBM Plex Serif"/>
          <w:sz w:val="20"/>
          <w:szCs w:val="20"/>
          <w:shd w:val="clear" w:color="auto" w:fill="FFFFFF"/>
          <w:lang w:val="et-EE"/>
        </w:rPr>
        <w:t>metsamajandus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- ja </w:t>
      </w: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põllumajandusmaa olemasolevat sihtotstarvet (maatulundusmaa) muutes hinnatakse selle mõju rohelise võrgustiku toimimisele.</w:t>
      </w:r>
    </w:p>
    <w:p w14:paraId="6BCDD828" w14:textId="77777777" w:rsidR="006C122F" w:rsidRPr="00B27206" w:rsidRDefault="006C122F" w:rsidP="00D37540">
      <w:pPr>
        <w:pStyle w:val="Default"/>
        <w:numPr>
          <w:ilvl w:val="0"/>
          <w:numId w:val="2"/>
        </w:numPr>
        <w:spacing w:line="20" w:lineRule="atLeast"/>
        <w:jc w:val="both"/>
        <w:rPr>
          <w:rFonts w:ascii="IBM Plex Serif" w:hAnsi="IBM Plex Serif"/>
          <w:sz w:val="20"/>
          <w:szCs w:val="20"/>
          <w:lang w:val="et-EE"/>
        </w:rPr>
      </w:pPr>
      <w:r w:rsidRPr="00B27206">
        <w:rPr>
          <w:rFonts w:ascii="IBM Plex Serif" w:hAnsi="IBM Plex Serif"/>
          <w:sz w:val="20"/>
          <w:szCs w:val="20"/>
          <w:lang w:val="et-EE"/>
        </w:rPr>
        <w:t>Kui majandustegevuse või asustuse laienemine rohelise võrgustiku koridoridele on</w:t>
      </w:r>
      <w:r>
        <w:rPr>
          <w:rFonts w:ascii="IBM Plex Serif" w:hAnsi="IBM Plex Serif"/>
          <w:sz w:val="20"/>
          <w:szCs w:val="20"/>
          <w:lang w:val="et-EE"/>
        </w:rPr>
        <w:t xml:space="preserve"> </w:t>
      </w:r>
      <w:r w:rsidRPr="00B27206">
        <w:rPr>
          <w:rFonts w:ascii="IBM Plex Serif" w:hAnsi="IBM Plex Serif"/>
          <w:sz w:val="20"/>
          <w:szCs w:val="20"/>
          <w:lang w:val="et-EE"/>
        </w:rPr>
        <w:t>vältimatult vajalik, tuleb hinnata kavandatu mõju rohelise võrgustiku toimimisele</w:t>
      </w:r>
      <w:r>
        <w:rPr>
          <w:rFonts w:ascii="IBM Plex Serif" w:hAnsi="IBM Plex Serif"/>
          <w:sz w:val="20"/>
          <w:szCs w:val="20"/>
          <w:lang w:val="et-EE"/>
        </w:rPr>
        <w:t xml:space="preserve"> </w:t>
      </w:r>
      <w:r w:rsidRPr="00B27206">
        <w:rPr>
          <w:rFonts w:ascii="IBM Plex Serif" w:hAnsi="IBM Plex Serif"/>
          <w:sz w:val="20"/>
          <w:szCs w:val="20"/>
          <w:lang w:val="et-EE"/>
        </w:rPr>
        <w:t>ja rakendada rohelise võrgustiku toimimist tagavaid abinõusid.</w:t>
      </w:r>
    </w:p>
    <w:p w14:paraId="52EA716A" w14:textId="77777777" w:rsidR="006C122F" w:rsidRPr="00B27206" w:rsidRDefault="006C122F" w:rsidP="00D37540">
      <w:pPr>
        <w:pStyle w:val="Default"/>
        <w:spacing w:before="0" w:line="20" w:lineRule="atLeast"/>
        <w:ind w:left="720" w:right="0"/>
        <w:jc w:val="both"/>
        <w:rPr>
          <w:rFonts w:ascii="IBM Plex Serif" w:hAnsi="IBM Plex Serif"/>
          <w:sz w:val="20"/>
          <w:szCs w:val="20"/>
          <w:lang w:val="et-EE"/>
        </w:rPr>
      </w:pPr>
    </w:p>
    <w:p w14:paraId="070DC528" w14:textId="77777777" w:rsidR="006C122F" w:rsidRPr="001548AD" w:rsidRDefault="006C122F" w:rsidP="00D37540">
      <w:pPr>
        <w:pStyle w:val="Default"/>
        <w:numPr>
          <w:ilvl w:val="0"/>
          <w:numId w:val="2"/>
        </w:numPr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  <w:r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Ehitusalade valik, sh ka infrastruktuuride rajamine, peab väljaspool olemasolevaid kompaktseid elamu- ja tootmisalasid lähtuma rohelisest võrgustikust.</w:t>
      </w:r>
    </w:p>
    <w:p w14:paraId="3651343F" w14:textId="77777777" w:rsidR="006C122F" w:rsidRPr="001548AD" w:rsidRDefault="006C122F" w:rsidP="00D37540">
      <w:pPr>
        <w:pStyle w:val="Default"/>
        <w:numPr>
          <w:ilvl w:val="0"/>
          <w:numId w:val="2"/>
        </w:numPr>
        <w:spacing w:line="20" w:lineRule="atLeast"/>
        <w:jc w:val="both"/>
        <w:rPr>
          <w:rFonts w:ascii="IBM Plex Serif" w:eastAsia="IBM Plex Sans Regular" w:hAnsi="IBM Plex Serif" w:cs="IBM Plex Sans Regular"/>
          <w:sz w:val="20"/>
          <w:szCs w:val="20"/>
          <w:shd w:val="clear" w:color="auto" w:fill="FFFFFF"/>
          <w:lang w:val="et-EE"/>
        </w:rPr>
      </w:pPr>
      <w:r w:rsidRPr="00EA0E96">
        <w:rPr>
          <w:rFonts w:ascii="IBM Plex Serif" w:eastAsia="IBM Plex Sans Regular" w:hAnsi="IBM Plex Serif" w:cs="IBM Plex Sans Regular"/>
          <w:sz w:val="20"/>
          <w:szCs w:val="20"/>
          <w:shd w:val="clear" w:color="auto" w:fill="FFFFFF"/>
          <w:lang w:val="et-EE"/>
        </w:rPr>
        <w:t>Rohevõrgustiku koridoride alal tuleb tagada sidusalt kulgevate looduslike</w:t>
      </w:r>
      <w:r w:rsidRPr="001548AD">
        <w:rPr>
          <w:rFonts w:ascii="IBM Plex Serif" w:eastAsia="IBM Plex Sans Regular" w:hAnsi="IBM Plex Serif" w:cs="IBM Plex Sans Regular"/>
          <w:sz w:val="20"/>
          <w:szCs w:val="20"/>
          <w:shd w:val="clear" w:color="auto" w:fill="FFFFFF"/>
          <w:lang w:val="et-EE"/>
        </w:rPr>
        <w:t xml:space="preserve"> </w:t>
      </w:r>
      <w:r w:rsidRPr="00EA0E96">
        <w:rPr>
          <w:rFonts w:ascii="IBM Plex Serif" w:eastAsia="IBM Plex Sans Regular" w:hAnsi="IBM Plex Serif" w:cs="IBM Plex Sans Regular"/>
          <w:sz w:val="20"/>
          <w:szCs w:val="20"/>
          <w:shd w:val="clear" w:color="auto" w:fill="FFFFFF"/>
          <w:lang w:val="et-EE"/>
        </w:rPr>
        <w:t>koosluste olemasolu minimaalselt 70% ulatuses, milleks tuleb vajadusel</w:t>
      </w:r>
      <w:r w:rsidRPr="001548AD">
        <w:rPr>
          <w:rFonts w:ascii="IBM Plex Serif" w:eastAsia="IBM Plex Sans Regular" w:hAnsi="IBM Plex Serif" w:cs="IBM Plex Sans Regular"/>
          <w:sz w:val="20"/>
          <w:szCs w:val="20"/>
          <w:shd w:val="clear" w:color="auto" w:fill="FFFFFF"/>
          <w:lang w:val="et-EE"/>
        </w:rPr>
        <w:t xml:space="preserve"> </w:t>
      </w:r>
      <w:r w:rsidRPr="00EA0E96">
        <w:rPr>
          <w:rFonts w:ascii="IBM Plex Serif" w:eastAsia="IBM Plex Sans Regular" w:hAnsi="IBM Plex Serif" w:cs="IBM Plex Sans Regular"/>
          <w:sz w:val="20"/>
          <w:szCs w:val="20"/>
          <w:shd w:val="clear" w:color="auto" w:fill="FFFFFF"/>
          <w:lang w:val="et-EE"/>
        </w:rPr>
        <w:t>rakendada kompenseerivaid meetmeid (metsastamine, põõsarinde rajamine,</w:t>
      </w:r>
      <w:r w:rsidRPr="001548AD">
        <w:rPr>
          <w:rFonts w:ascii="IBM Plex Serif" w:eastAsia="IBM Plex Sans Regular" w:hAnsi="IBM Plex Serif" w:cs="IBM Plex Sans Regular"/>
          <w:sz w:val="20"/>
          <w:szCs w:val="20"/>
          <w:shd w:val="clear" w:color="auto" w:fill="FFFFFF"/>
          <w:lang w:val="et-EE"/>
        </w:rPr>
        <w:t xml:space="preserve"> puude istutamine võrade liitumisega, jms).</w:t>
      </w:r>
      <w:r w:rsidRPr="001548AD">
        <w:rPr>
          <w:rFonts w:ascii="IBM Plex Serif" w:eastAsia="IBM Plex Sans Regular" w:hAnsi="IBM Plex Serif" w:cs="IBM Plex Sans Regular"/>
          <w:sz w:val="20"/>
          <w:szCs w:val="20"/>
          <w:shd w:val="clear" w:color="auto" w:fill="FFFFFF"/>
          <w:lang w:val="et-EE"/>
        </w:rPr>
        <w:br/>
      </w:r>
    </w:p>
    <w:p w14:paraId="644E2EE0" w14:textId="2B4BEF66" w:rsidR="006C122F" w:rsidRDefault="006C122F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shd w:val="clear" w:color="auto" w:fill="FFFFFF"/>
          <w:lang w:val="et-EE"/>
        </w:rPr>
      </w:pP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Eeldusel, et planeeringu käigus hinnatakse planeeringu eesmärkide mõju rohevõrgustikule, ei ole planeering </w:t>
      </w:r>
      <w:r w:rsidRPr="002D1880">
        <w:rPr>
          <w:rFonts w:ascii="IBM Plex Serif" w:hAnsi="IBM Plex Serif"/>
          <w:sz w:val="20"/>
          <w:szCs w:val="20"/>
          <w:shd w:val="clear" w:color="auto" w:fill="FFFFFF"/>
          <w:lang w:val="et-EE"/>
        </w:rPr>
        <w:t>vastuolu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s</w:t>
      </w:r>
      <w:r w:rsidRPr="002D1880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maakonnaplaneeringus rohelisele võrgustikule ning väärtuslikule maastikule ehitamise tingimustega</w:t>
      </w:r>
      <w:r>
        <w:rPr>
          <w:rFonts w:ascii="IBM Plex Serif" w:hAnsi="IBM Plex Serif"/>
          <w:sz w:val="20"/>
          <w:szCs w:val="20"/>
          <w:shd w:val="clear" w:color="auto" w:fill="FFFFFF"/>
          <w:lang w:val="et-EE"/>
        </w:rPr>
        <w:t>.</w:t>
      </w:r>
    </w:p>
    <w:p w14:paraId="7D6607D0" w14:textId="77777777" w:rsidR="006C122F" w:rsidRPr="001548AD" w:rsidRDefault="006C122F" w:rsidP="00D37540">
      <w:pPr>
        <w:pStyle w:val="Default"/>
        <w:spacing w:before="0" w:line="20" w:lineRule="atLeast"/>
        <w:ind w:right="0"/>
        <w:jc w:val="both"/>
        <w:rPr>
          <w:rFonts w:ascii="IBM Plex Serif" w:eastAsia="IBM Plex Sans Regular" w:hAnsi="IBM Plex Serif" w:cs="IBM Plex Sans Regular"/>
          <w:sz w:val="20"/>
          <w:szCs w:val="20"/>
          <w:shd w:val="clear" w:color="auto" w:fill="FFFFFF"/>
          <w:lang w:val="et-EE"/>
        </w:rPr>
      </w:pPr>
    </w:p>
    <w:p w14:paraId="737F95E4" w14:textId="266926FC" w:rsidR="002E0B26" w:rsidRDefault="00907951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>Planeeringualal k</w:t>
      </w:r>
      <w:r w:rsidR="00581FA4" w:rsidRPr="00BE30A8">
        <w:rPr>
          <w:rFonts w:ascii="IBM Plex Serif" w:hAnsi="IBM Plex Serif" w:cs="Times New Roman"/>
          <w:sz w:val="20"/>
          <w:szCs w:val="20"/>
        </w:rPr>
        <w:t xml:space="preserve">ehtib </w:t>
      </w:r>
      <w:r w:rsidR="008B698D">
        <w:rPr>
          <w:rFonts w:ascii="IBM Plex Serif" w:hAnsi="IBM Plex Serif" w:cs="Times New Roman"/>
          <w:sz w:val="20"/>
          <w:szCs w:val="20"/>
        </w:rPr>
        <w:t>Vormsi</w:t>
      </w:r>
      <w:r w:rsidR="00581FA4" w:rsidRPr="00BE30A8">
        <w:rPr>
          <w:rFonts w:ascii="IBM Plex Serif" w:hAnsi="IBM Plex Serif" w:cs="Times New Roman"/>
          <w:sz w:val="20"/>
          <w:szCs w:val="20"/>
        </w:rPr>
        <w:t xml:space="preserve"> valla üldplaneering. </w:t>
      </w:r>
      <w:r w:rsidR="008B698D">
        <w:rPr>
          <w:rFonts w:ascii="IBM Plex Serif" w:hAnsi="IBM Plex Serif" w:cs="Times New Roman"/>
          <w:sz w:val="20"/>
          <w:szCs w:val="20"/>
        </w:rPr>
        <w:t>Vormsi</w:t>
      </w:r>
      <w:r w:rsidR="00581FA4" w:rsidRPr="00BE30A8">
        <w:rPr>
          <w:rFonts w:ascii="IBM Plex Serif" w:hAnsi="IBM Plex Serif" w:cs="Times New Roman"/>
          <w:sz w:val="20"/>
          <w:szCs w:val="20"/>
        </w:rPr>
        <w:t xml:space="preserve"> valla üldplaneeringuga ei ole </w:t>
      </w:r>
      <w:r w:rsidR="0024591D" w:rsidRPr="005D423E">
        <w:rPr>
          <w:rFonts w:ascii="IBM Plex Serif" w:hAnsi="IBM Plex Serif" w:cs="Times New Roman"/>
          <w:sz w:val="20"/>
          <w:szCs w:val="20"/>
        </w:rPr>
        <w:t>kõneal</w:t>
      </w:r>
      <w:r w:rsidR="00F20B8A" w:rsidRPr="005D423E">
        <w:rPr>
          <w:rFonts w:ascii="IBM Plex Serif" w:hAnsi="IBM Plex Serif" w:cs="Times New Roman"/>
          <w:sz w:val="20"/>
          <w:szCs w:val="20"/>
        </w:rPr>
        <w:t>une maa-ala</w:t>
      </w:r>
      <w:r w:rsidR="00581FA4" w:rsidRPr="005D423E">
        <w:rPr>
          <w:rFonts w:ascii="IBM Plex Serif" w:hAnsi="IBM Plex Serif" w:cs="Times New Roman"/>
          <w:sz w:val="20"/>
          <w:szCs w:val="20"/>
        </w:rPr>
        <w:t xml:space="preserve"> </w:t>
      </w:r>
      <w:r w:rsidR="00F20B8A" w:rsidRPr="005D423E">
        <w:rPr>
          <w:rFonts w:ascii="IBM Plex Serif" w:hAnsi="IBM Plex Serif" w:cs="Times New Roman"/>
          <w:sz w:val="20"/>
          <w:szCs w:val="20"/>
        </w:rPr>
        <w:t>r</w:t>
      </w:r>
      <w:r w:rsidR="00581FA4" w:rsidRPr="005D423E">
        <w:rPr>
          <w:rFonts w:ascii="IBM Plex Serif" w:hAnsi="IBM Plex Serif" w:cs="Times New Roman"/>
          <w:sz w:val="20"/>
          <w:szCs w:val="20"/>
        </w:rPr>
        <w:t>eserveeritud mingiks kindlaks otstarbeks</w:t>
      </w:r>
      <w:r w:rsidR="00F20B8A" w:rsidRPr="005D423E">
        <w:rPr>
          <w:rFonts w:ascii="IBM Plex Serif" w:hAnsi="IBM Plex Serif" w:cs="Times New Roman"/>
          <w:sz w:val="20"/>
          <w:szCs w:val="20"/>
        </w:rPr>
        <w:t xml:space="preserve">, </w:t>
      </w:r>
      <w:r w:rsidR="00FD2474" w:rsidRPr="005D423E">
        <w:rPr>
          <w:rFonts w:ascii="IBM Plex Serif" w:hAnsi="IBM Plex Serif" w:cs="Times New Roman"/>
          <w:sz w:val="20"/>
          <w:szCs w:val="20"/>
        </w:rPr>
        <w:t xml:space="preserve">alale </w:t>
      </w:r>
      <w:r w:rsidR="00F20B8A" w:rsidRPr="005D423E">
        <w:rPr>
          <w:rFonts w:ascii="IBM Plex Serif" w:hAnsi="IBM Plex Serif" w:cs="Times New Roman"/>
          <w:sz w:val="20"/>
          <w:szCs w:val="20"/>
        </w:rPr>
        <w:t>ei ole määratud maakasutuse juhtfunktsiooni</w:t>
      </w:r>
      <w:r w:rsidR="005D423E" w:rsidRPr="005D423E">
        <w:rPr>
          <w:rFonts w:ascii="IBM Plex Serif" w:hAnsi="IBM Plex Serif" w:cs="Times New Roman"/>
          <w:sz w:val="20"/>
          <w:szCs w:val="20"/>
        </w:rPr>
        <w:t>(joonis</w:t>
      </w:r>
      <w:r w:rsidR="005D423E">
        <w:rPr>
          <w:rFonts w:ascii="IBM Plex Serif" w:hAnsi="IBM Plex Serif" w:cs="Times New Roman"/>
          <w:sz w:val="20"/>
          <w:szCs w:val="20"/>
        </w:rPr>
        <w:t xml:space="preserve"> 2)</w:t>
      </w:r>
      <w:r w:rsidR="00581FA4" w:rsidRPr="00BE30A8">
        <w:rPr>
          <w:rFonts w:ascii="IBM Plex Serif" w:hAnsi="IBM Plex Serif" w:cs="Times New Roman"/>
          <w:sz w:val="20"/>
          <w:szCs w:val="20"/>
        </w:rPr>
        <w:t xml:space="preserve">. </w:t>
      </w:r>
      <w:r w:rsidR="00BE30A8" w:rsidRPr="00BE30A8">
        <w:rPr>
          <w:rFonts w:ascii="IBM Plex Serif" w:hAnsi="IBM Plex Serif" w:cs="Times New Roman"/>
          <w:sz w:val="20"/>
          <w:szCs w:val="20"/>
        </w:rPr>
        <w:t>Edelahansase ja Läänehansase</w:t>
      </w:r>
      <w:r w:rsidR="000F725C" w:rsidRPr="00BE30A8">
        <w:rPr>
          <w:rFonts w:ascii="IBM Plex Serif" w:hAnsi="IBM Plex Serif" w:cs="Times New Roman"/>
          <w:sz w:val="20"/>
          <w:szCs w:val="20"/>
        </w:rPr>
        <w:t xml:space="preserve"> maaüksuse kavandatav hoonestusala asub </w:t>
      </w:r>
      <w:r w:rsidR="005D423E">
        <w:rPr>
          <w:rFonts w:ascii="IBM Plex Serif" w:hAnsi="IBM Plex Serif" w:cs="Times New Roman"/>
          <w:sz w:val="20"/>
          <w:szCs w:val="20"/>
        </w:rPr>
        <w:t>kogu ulatuses metsamaal.</w:t>
      </w:r>
    </w:p>
    <w:p w14:paraId="03A5F7BC" w14:textId="77777777" w:rsidR="00BB594C" w:rsidRPr="00BE30A8" w:rsidRDefault="00BB594C" w:rsidP="00D37540">
      <w:pPr>
        <w:spacing w:line="276" w:lineRule="auto"/>
        <w:jc w:val="both"/>
        <w:rPr>
          <w:rFonts w:ascii="IBM Plex Serif" w:hAnsi="IBM Plex Serif" w:cs="Times New Roman"/>
          <w:color w:val="000000"/>
          <w:sz w:val="20"/>
          <w:szCs w:val="20"/>
        </w:rPr>
      </w:pPr>
      <w:r>
        <w:rPr>
          <w:rFonts w:ascii="IBM Plex Serif" w:hAnsi="IBM Plex Serif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365D3FE6" wp14:editId="4DF86E75">
            <wp:extent cx="5760720" cy="3259455"/>
            <wp:effectExtent l="0" t="0" r="0" b="0"/>
            <wp:docPr id="39875205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5205" name="Pilt 398752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D9156" w14:textId="77777777" w:rsidR="00BB594C" w:rsidRPr="00BE30A8" w:rsidRDefault="00BB594C" w:rsidP="00D37540">
      <w:pPr>
        <w:spacing w:line="276" w:lineRule="auto"/>
        <w:jc w:val="both"/>
        <w:rPr>
          <w:rFonts w:ascii="IBM Plex Serif" w:hAnsi="IBM Plex Serif" w:cs="Times New Roman"/>
          <w:color w:val="000000"/>
          <w:sz w:val="20"/>
          <w:szCs w:val="20"/>
        </w:rPr>
      </w:pPr>
      <w:r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Joonis 2: Edelahansase ja Läänehansase maaüksus </w:t>
      </w:r>
      <w:r>
        <w:rPr>
          <w:rFonts w:ascii="IBM Plex Serif" w:hAnsi="IBM Plex Serif" w:cs="Times New Roman"/>
          <w:color w:val="000000"/>
          <w:sz w:val="20"/>
          <w:szCs w:val="20"/>
        </w:rPr>
        <w:t>Vormsi üldplaneeringukaardil</w:t>
      </w:r>
      <w:r w:rsidRPr="00BE30A8">
        <w:rPr>
          <w:rFonts w:ascii="IBM Plex Serif" w:hAnsi="IBM Plex Serif" w:cs="Times New Roman"/>
          <w:color w:val="000000"/>
          <w:sz w:val="20"/>
          <w:szCs w:val="20"/>
        </w:rPr>
        <w:t xml:space="preserve"> (Maa-</w:t>
      </w:r>
      <w:r>
        <w:rPr>
          <w:rFonts w:ascii="IBM Plex Serif" w:hAnsi="IBM Plex Serif" w:cs="Times New Roman"/>
          <w:color w:val="000000"/>
          <w:sz w:val="20"/>
          <w:szCs w:val="20"/>
        </w:rPr>
        <w:t>ja Ruumi</w:t>
      </w:r>
      <w:r w:rsidRPr="00BE30A8">
        <w:rPr>
          <w:rFonts w:ascii="IBM Plex Serif" w:hAnsi="IBM Plex Serif" w:cs="Times New Roman"/>
          <w:color w:val="000000"/>
          <w:sz w:val="20"/>
          <w:szCs w:val="20"/>
        </w:rPr>
        <w:t>amet)</w:t>
      </w:r>
    </w:p>
    <w:p w14:paraId="24F26F56" w14:textId="77777777" w:rsidR="00BB594C" w:rsidRPr="00BE30A8" w:rsidRDefault="00BB594C" w:rsidP="00D37540">
      <w:pPr>
        <w:jc w:val="both"/>
        <w:rPr>
          <w:rFonts w:ascii="IBM Plex Serif" w:hAnsi="IBM Plex Serif" w:cs="Times New Roman"/>
          <w:sz w:val="20"/>
          <w:szCs w:val="20"/>
          <w:highlight w:val="yellow"/>
        </w:rPr>
      </w:pPr>
    </w:p>
    <w:p w14:paraId="04DCB662" w14:textId="0B2247DA" w:rsidR="00210D30" w:rsidRDefault="00210D30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 xml:space="preserve">Planeeringuga </w:t>
      </w:r>
      <w:r w:rsidR="005D423E">
        <w:rPr>
          <w:rFonts w:ascii="IBM Plex Serif" w:hAnsi="IBM Plex Serif" w:cs="Times New Roman"/>
          <w:sz w:val="20"/>
          <w:szCs w:val="20"/>
        </w:rPr>
        <w:t xml:space="preserve">tekib vajadus </w:t>
      </w:r>
      <w:r w:rsidRPr="00BE30A8">
        <w:rPr>
          <w:rFonts w:ascii="IBM Plex Serif" w:hAnsi="IBM Plex Serif" w:cs="Times New Roman"/>
          <w:sz w:val="20"/>
          <w:szCs w:val="20"/>
        </w:rPr>
        <w:t xml:space="preserve">muuta </w:t>
      </w:r>
      <w:r w:rsidR="00E20653" w:rsidRPr="00BE30A8">
        <w:rPr>
          <w:rFonts w:ascii="IBM Plex Serif" w:hAnsi="IBM Plex Serif" w:cs="Times New Roman"/>
          <w:sz w:val="20"/>
          <w:szCs w:val="20"/>
        </w:rPr>
        <w:t xml:space="preserve">kehtivat </w:t>
      </w:r>
      <w:r w:rsidRPr="00BE30A8">
        <w:rPr>
          <w:rFonts w:ascii="IBM Plex Serif" w:hAnsi="IBM Plex Serif" w:cs="Times New Roman"/>
          <w:sz w:val="20"/>
          <w:szCs w:val="20"/>
        </w:rPr>
        <w:t xml:space="preserve">üldplaneeringut </w:t>
      </w:r>
      <w:r w:rsidR="005D423E">
        <w:rPr>
          <w:rFonts w:ascii="IBM Plex Serif" w:hAnsi="IBM Plex Serif" w:cs="Times New Roman"/>
          <w:sz w:val="20"/>
          <w:szCs w:val="20"/>
        </w:rPr>
        <w:t>hoonete minimaal</w:t>
      </w:r>
      <w:r w:rsidR="006C122F">
        <w:rPr>
          <w:rFonts w:ascii="IBM Plex Serif" w:hAnsi="IBM Plex Serif" w:cs="Times New Roman"/>
          <w:sz w:val="20"/>
          <w:szCs w:val="20"/>
        </w:rPr>
        <w:t>se vahekauguse (100 m) tingimuse</w:t>
      </w:r>
      <w:r w:rsidR="00E20653" w:rsidRPr="00BE30A8">
        <w:rPr>
          <w:rFonts w:ascii="IBM Plex Serif" w:hAnsi="IBM Plex Serif" w:cs="Times New Roman"/>
          <w:sz w:val="20"/>
          <w:szCs w:val="20"/>
        </w:rPr>
        <w:t xml:space="preserve"> </w:t>
      </w:r>
      <w:r w:rsidRPr="00BE30A8">
        <w:rPr>
          <w:rFonts w:ascii="IBM Plex Serif" w:hAnsi="IBM Plex Serif" w:cs="Times New Roman"/>
          <w:sz w:val="20"/>
          <w:szCs w:val="20"/>
        </w:rPr>
        <w:t>osas.</w:t>
      </w:r>
    </w:p>
    <w:p w14:paraId="236E05A3" w14:textId="4E7F8F0E" w:rsidR="00BB594C" w:rsidRDefault="00BB594C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  <w:r w:rsidRPr="00BB594C">
        <w:rPr>
          <w:rFonts w:ascii="IBM Plex Serif" w:hAnsi="IBM Plex Serif"/>
          <w:sz w:val="20"/>
          <w:szCs w:val="20"/>
          <w:lang w:val="et-EE"/>
        </w:rPr>
        <w:t xml:space="preserve">20.05.2022 otsusega nr 13. </w:t>
      </w:r>
      <w:r>
        <w:rPr>
          <w:rFonts w:ascii="IBM Plex Serif" w:hAnsi="IBM Plex Serif"/>
          <w:sz w:val="20"/>
          <w:szCs w:val="20"/>
          <w:lang w:val="et-EE"/>
        </w:rPr>
        <w:t xml:space="preserve">algatatud </w:t>
      </w:r>
      <w:r w:rsidRPr="001548AD">
        <w:rPr>
          <w:rFonts w:ascii="IBM Plex Serif" w:hAnsi="IBM Plex Serif"/>
          <w:sz w:val="20"/>
          <w:szCs w:val="20"/>
          <w:lang w:val="et-EE"/>
        </w:rPr>
        <w:t>üldplaneering</w:t>
      </w:r>
      <w:r>
        <w:rPr>
          <w:rFonts w:ascii="IBM Plex Serif" w:hAnsi="IBM Plex Serif"/>
          <w:sz w:val="20"/>
          <w:szCs w:val="20"/>
          <w:lang w:val="et-EE"/>
        </w:rPr>
        <w:t>u eskiisis nähakse planeeritavat ala detailplaneeringu kohustusega Norrby küla arendusalana (Joonis 3).</w:t>
      </w:r>
    </w:p>
    <w:p w14:paraId="477DC9EB" w14:textId="34AC4022" w:rsidR="006C122F" w:rsidRPr="001548AD" w:rsidRDefault="006C122F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b/>
          <w:bCs/>
          <w:sz w:val="20"/>
          <w:szCs w:val="20"/>
          <w:shd w:val="clear" w:color="auto" w:fill="FFFFFF"/>
          <w:lang w:val="et-EE"/>
        </w:rPr>
      </w:pPr>
      <w:r w:rsidRPr="001548AD">
        <w:rPr>
          <w:rFonts w:ascii="IBM Plex Serif" w:hAnsi="IBM Plex Serif"/>
          <w:sz w:val="20"/>
          <w:szCs w:val="20"/>
          <w:lang w:val="et-EE"/>
        </w:rPr>
        <w:t>Koostatava üldplaneeringu raames koostatud rohevõrgustiku analüüsi kohaselt jääb planeeringuala</w:t>
      </w:r>
      <w:r w:rsidR="006A6DD5">
        <w:rPr>
          <w:rFonts w:ascii="IBM Plex Serif" w:hAnsi="IBM Plex Serif"/>
          <w:sz w:val="20"/>
          <w:szCs w:val="20"/>
          <w:lang w:val="et-EE"/>
        </w:rPr>
        <w:t xml:space="preserve"> osaliselt</w:t>
      </w:r>
      <w:r w:rsidRPr="001548AD">
        <w:rPr>
          <w:rFonts w:ascii="IBM Plex Serif" w:hAnsi="IBM Plex Serif"/>
          <w:sz w:val="20"/>
          <w:szCs w:val="20"/>
          <w:lang w:val="et-EE"/>
        </w:rPr>
        <w:t xml:space="preserve"> </w:t>
      </w:r>
      <w:r>
        <w:rPr>
          <w:rFonts w:ascii="IBM Plex Serif" w:hAnsi="IBM Plex Serif"/>
          <w:sz w:val="20"/>
          <w:szCs w:val="20"/>
          <w:lang w:val="et-EE"/>
        </w:rPr>
        <w:t>rohevõrgustiku tugialale</w:t>
      </w:r>
      <w:r w:rsidRPr="001548AD">
        <w:rPr>
          <w:rFonts w:ascii="IBM Plex Serif" w:hAnsi="IBM Plex Serif"/>
          <w:sz w:val="20"/>
          <w:szCs w:val="20"/>
          <w:lang w:val="et-EE"/>
        </w:rPr>
        <w:t xml:space="preserve"> </w:t>
      </w:r>
      <w:r>
        <w:rPr>
          <w:rFonts w:ascii="IBM Plex Serif" w:hAnsi="IBM Plex Serif"/>
          <w:sz w:val="20"/>
          <w:szCs w:val="20"/>
          <w:lang w:val="et-EE"/>
        </w:rPr>
        <w:t>Söderby</w:t>
      </w:r>
      <w:r w:rsidRPr="001548AD">
        <w:rPr>
          <w:rFonts w:ascii="IBM Plex Serif" w:hAnsi="IBM Plex Serif"/>
          <w:sz w:val="20"/>
          <w:szCs w:val="20"/>
          <w:lang w:val="et-EE"/>
        </w:rPr>
        <w:t xml:space="preserve"> </w:t>
      </w:r>
      <w:r>
        <w:rPr>
          <w:rFonts w:ascii="IBM Plex Serif" w:hAnsi="IBM Plex Serif"/>
          <w:sz w:val="20"/>
          <w:szCs w:val="20"/>
          <w:lang w:val="et-EE"/>
        </w:rPr>
        <w:t>T</w:t>
      </w:r>
      <w:r w:rsidRPr="001548AD">
        <w:rPr>
          <w:rFonts w:ascii="IBM Plex Serif" w:hAnsi="IBM Plex Serif"/>
          <w:sz w:val="20"/>
          <w:szCs w:val="20"/>
          <w:lang w:val="et-EE"/>
        </w:rPr>
        <w:t>1</w:t>
      </w:r>
      <w:r>
        <w:rPr>
          <w:rFonts w:ascii="IBM Plex Serif" w:hAnsi="IBM Plex Serif"/>
          <w:sz w:val="20"/>
          <w:szCs w:val="20"/>
          <w:lang w:val="et-EE"/>
        </w:rPr>
        <w:t xml:space="preserve">, mille kohaselt on </w:t>
      </w:r>
      <w:r w:rsidRPr="008571AA">
        <w:rPr>
          <w:rFonts w:ascii="IBM Plex Serif" w:hAnsi="IBM Plex Serif"/>
          <w:sz w:val="20"/>
          <w:szCs w:val="20"/>
          <w:lang w:val="et-EE"/>
        </w:rPr>
        <w:t>ehitus</w:t>
      </w:r>
      <w:r>
        <w:rPr>
          <w:rFonts w:ascii="IBM Plex Serif" w:hAnsi="IBM Plex Serif"/>
          <w:sz w:val="20"/>
          <w:szCs w:val="20"/>
          <w:lang w:val="et-EE"/>
        </w:rPr>
        <w:t xml:space="preserve">tegevus </w:t>
      </w:r>
      <w:r w:rsidRPr="008571AA">
        <w:rPr>
          <w:rFonts w:ascii="IBM Plex Serif" w:hAnsi="IBM Plex Serif"/>
          <w:sz w:val="20"/>
          <w:szCs w:val="20"/>
          <w:lang w:val="et-EE"/>
        </w:rPr>
        <w:t>keel</w:t>
      </w:r>
      <w:r>
        <w:rPr>
          <w:rFonts w:ascii="IBM Plex Serif" w:hAnsi="IBM Plex Serif"/>
          <w:sz w:val="20"/>
          <w:szCs w:val="20"/>
          <w:lang w:val="et-EE"/>
        </w:rPr>
        <w:t>atud</w:t>
      </w:r>
      <w:r w:rsidRPr="008571AA">
        <w:rPr>
          <w:rFonts w:ascii="IBM Plex Serif" w:hAnsi="IBM Plex Serif"/>
          <w:sz w:val="20"/>
          <w:szCs w:val="20"/>
          <w:lang w:val="et-EE"/>
        </w:rPr>
        <w:t xml:space="preserve">, </w:t>
      </w:r>
      <w:r>
        <w:rPr>
          <w:rFonts w:ascii="IBM Plex Serif" w:hAnsi="IBM Plex Serif"/>
          <w:sz w:val="20"/>
          <w:szCs w:val="20"/>
          <w:lang w:val="et-EE"/>
        </w:rPr>
        <w:t xml:space="preserve">metsa tuleb majandada </w:t>
      </w:r>
      <w:r w:rsidRPr="008571AA">
        <w:rPr>
          <w:rFonts w:ascii="IBM Plex Serif" w:hAnsi="IBM Plex Serif"/>
          <w:sz w:val="20"/>
          <w:szCs w:val="20"/>
          <w:lang w:val="et-EE"/>
        </w:rPr>
        <w:t>püsimet</w:t>
      </w:r>
      <w:r>
        <w:rPr>
          <w:rFonts w:ascii="IBM Plex Serif" w:hAnsi="IBM Plex Serif"/>
          <w:sz w:val="20"/>
          <w:szCs w:val="20"/>
          <w:lang w:val="et-EE"/>
        </w:rPr>
        <w:t>sana</w:t>
      </w:r>
      <w:r w:rsidRPr="008571AA">
        <w:rPr>
          <w:rFonts w:ascii="IBM Plex Serif" w:hAnsi="IBM Plex Serif"/>
          <w:sz w:val="20"/>
          <w:szCs w:val="20"/>
          <w:lang w:val="et-EE"/>
        </w:rPr>
        <w:t xml:space="preserve">, uuendusraie </w:t>
      </w:r>
      <w:r>
        <w:rPr>
          <w:rFonts w:ascii="IBM Plex Serif" w:hAnsi="IBM Plex Serif"/>
          <w:sz w:val="20"/>
          <w:szCs w:val="20"/>
          <w:lang w:val="et-EE"/>
        </w:rPr>
        <w:t xml:space="preserve">on </w:t>
      </w:r>
      <w:r w:rsidRPr="008571AA">
        <w:rPr>
          <w:rFonts w:ascii="IBM Plex Serif" w:hAnsi="IBM Plex Serif"/>
          <w:sz w:val="20"/>
          <w:szCs w:val="20"/>
          <w:lang w:val="et-EE"/>
        </w:rPr>
        <w:t>keelatud, enam kui 100 a vanused puud säilitada, õõnsustega puud säilitada</w:t>
      </w:r>
      <w:r w:rsidR="006A6DD5">
        <w:rPr>
          <w:rFonts w:ascii="IBM Plex Serif" w:hAnsi="IBM Plex Serif"/>
          <w:sz w:val="20"/>
          <w:szCs w:val="20"/>
          <w:lang w:val="et-EE"/>
        </w:rPr>
        <w:t xml:space="preserve"> (Joonis </w:t>
      </w:r>
      <w:r w:rsidR="00BB594C">
        <w:rPr>
          <w:rFonts w:ascii="IBM Plex Serif" w:hAnsi="IBM Plex Serif"/>
          <w:sz w:val="20"/>
          <w:szCs w:val="20"/>
          <w:lang w:val="et-EE"/>
        </w:rPr>
        <w:t>4</w:t>
      </w:r>
      <w:r w:rsidR="006A6DD5">
        <w:rPr>
          <w:rFonts w:ascii="IBM Plex Serif" w:hAnsi="IBM Plex Serif"/>
          <w:sz w:val="20"/>
          <w:szCs w:val="20"/>
          <w:lang w:val="et-EE"/>
        </w:rPr>
        <w:t>)</w:t>
      </w:r>
      <w:r>
        <w:rPr>
          <w:rFonts w:ascii="IBM Plex Serif" w:hAnsi="IBM Plex Serif"/>
          <w:sz w:val="20"/>
          <w:szCs w:val="20"/>
          <w:lang w:val="et-EE"/>
        </w:rPr>
        <w:t>.</w:t>
      </w:r>
    </w:p>
    <w:p w14:paraId="5E345705" w14:textId="7B787C29" w:rsidR="006E5059" w:rsidRDefault="006E5059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  <w:r>
        <w:rPr>
          <w:rFonts w:ascii="IBM Plex Serif" w:hAnsi="IBM Plex Serif"/>
          <w:noProof/>
          <w:sz w:val="20"/>
          <w:szCs w:val="20"/>
          <w:lang w:val="et-EE"/>
        </w:rPr>
        <w:lastRenderedPageBreak/>
        <w:drawing>
          <wp:inline distT="0" distB="0" distL="0" distR="0" wp14:anchorId="58403032" wp14:editId="3BDFAAF5">
            <wp:extent cx="5760720" cy="4265930"/>
            <wp:effectExtent l="0" t="0" r="0" b="1270"/>
            <wp:docPr id="2121435771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35771" name="Pilt 21214357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C892A" w14:textId="021F7220" w:rsidR="00495E71" w:rsidRDefault="006E5059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  <w:r>
        <w:rPr>
          <w:rFonts w:ascii="IBM Plex Serif" w:hAnsi="IBM Plex Serif"/>
          <w:sz w:val="20"/>
          <w:szCs w:val="20"/>
          <w:lang w:val="et-EE"/>
        </w:rPr>
        <w:t xml:space="preserve">Joonis </w:t>
      </w:r>
      <w:r w:rsidR="00BB594C">
        <w:rPr>
          <w:rFonts w:ascii="IBM Plex Serif" w:hAnsi="IBM Plex Serif"/>
          <w:sz w:val="20"/>
          <w:szCs w:val="20"/>
          <w:lang w:val="et-EE"/>
        </w:rPr>
        <w:t>3</w:t>
      </w:r>
      <w:r>
        <w:rPr>
          <w:rFonts w:ascii="IBM Plex Serif" w:hAnsi="IBM Plex Serif"/>
          <w:sz w:val="20"/>
          <w:szCs w:val="20"/>
          <w:lang w:val="et-EE"/>
        </w:rPr>
        <w:t>. Koostatava üldplaneeringu eskiisi järgi jääb Edelahansase DP ala (punane pidevjoon) detailplaneeringu kohustusega (roosa viirutus) Norrby külasüdamiku arendusalale (sinine punktiirjoon).</w:t>
      </w:r>
    </w:p>
    <w:p w14:paraId="101E2FB4" w14:textId="5AFD608B" w:rsidR="006A6DD5" w:rsidRDefault="00495E71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  <w:r>
        <w:rPr>
          <w:rFonts w:ascii="IBM Plex Serif" w:hAnsi="IBM Plex Serif"/>
          <w:noProof/>
          <w:sz w:val="20"/>
          <w:szCs w:val="20"/>
          <w:lang w:val="et-EE"/>
        </w:rPr>
        <w:lastRenderedPageBreak/>
        <w:drawing>
          <wp:inline distT="0" distB="0" distL="0" distR="0" wp14:anchorId="456DA26A" wp14:editId="77D1ED8B">
            <wp:extent cx="5760720" cy="4076065"/>
            <wp:effectExtent l="0" t="0" r="0" b="635"/>
            <wp:docPr id="1699465063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65063" name="Pilt 169946506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1483" w14:textId="775D106C" w:rsidR="006C122F" w:rsidRPr="00BE30A8" w:rsidRDefault="006A6DD5" w:rsidP="00D37540">
      <w:pPr>
        <w:jc w:val="both"/>
        <w:rPr>
          <w:rFonts w:ascii="IBM Plex Serif" w:hAnsi="IBM Plex Serif" w:cs="Times New Roman"/>
          <w:sz w:val="20"/>
          <w:szCs w:val="20"/>
        </w:rPr>
      </w:pPr>
      <w:r>
        <w:rPr>
          <w:rFonts w:ascii="IBM Plex Serif" w:hAnsi="IBM Plex Serif" w:cs="Times New Roman"/>
          <w:sz w:val="20"/>
          <w:szCs w:val="20"/>
        </w:rPr>
        <w:t xml:space="preserve">Joonis </w:t>
      </w:r>
      <w:r w:rsidR="00BB594C">
        <w:rPr>
          <w:rFonts w:ascii="IBM Plex Serif" w:hAnsi="IBM Plex Serif" w:cs="Times New Roman"/>
          <w:sz w:val="20"/>
          <w:szCs w:val="20"/>
        </w:rPr>
        <w:t>4</w:t>
      </w:r>
      <w:r>
        <w:rPr>
          <w:rFonts w:ascii="IBM Plex Serif" w:hAnsi="IBM Plex Serif" w:cs="Times New Roman"/>
          <w:sz w:val="20"/>
          <w:szCs w:val="20"/>
        </w:rPr>
        <w:t xml:space="preserve">. </w:t>
      </w:r>
      <w:r w:rsidRPr="00BE30A8">
        <w:rPr>
          <w:rFonts w:ascii="IBM Plex Serif" w:hAnsi="IBM Plex Serif" w:cs="Times New Roman"/>
          <w:sz w:val="20"/>
          <w:szCs w:val="20"/>
        </w:rPr>
        <w:t>Edelahansase ja Läänehansase</w:t>
      </w:r>
      <w:r>
        <w:rPr>
          <w:rFonts w:ascii="IBM Plex Serif" w:hAnsi="IBM Plex Serif" w:cs="Times New Roman"/>
          <w:sz w:val="20"/>
          <w:szCs w:val="20"/>
        </w:rPr>
        <w:t xml:space="preserve"> katastriüksused Söderby T1 tugialal</w:t>
      </w:r>
      <w:r w:rsidR="006E5059">
        <w:rPr>
          <w:rFonts w:ascii="IBM Plex Serif" w:hAnsi="IBM Plex Serif" w:cs="Times New Roman"/>
          <w:sz w:val="20"/>
          <w:szCs w:val="20"/>
        </w:rPr>
        <w:t xml:space="preserve"> (punane viirutus)</w:t>
      </w:r>
      <w:r>
        <w:rPr>
          <w:rFonts w:ascii="IBM Plex Serif" w:hAnsi="IBM Plex Serif" w:cs="Times New Roman"/>
          <w:sz w:val="20"/>
          <w:szCs w:val="20"/>
        </w:rPr>
        <w:t>.</w:t>
      </w:r>
    </w:p>
    <w:p w14:paraId="224D8966" w14:textId="75601C3E" w:rsidR="00AD4EA3" w:rsidRPr="00BE30A8" w:rsidRDefault="00BE30A8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>Edelahansase ja Läänehansase</w:t>
      </w:r>
      <w:r w:rsidR="00D072EF" w:rsidRPr="00BE30A8">
        <w:rPr>
          <w:rFonts w:ascii="IBM Plex Serif" w:hAnsi="IBM Plex Serif" w:cs="Times New Roman"/>
          <w:sz w:val="20"/>
          <w:szCs w:val="20"/>
        </w:rPr>
        <w:t xml:space="preserve"> planeeringuga </w:t>
      </w:r>
      <w:r w:rsidR="00AD4EA3" w:rsidRPr="00BE30A8">
        <w:rPr>
          <w:rFonts w:ascii="IBM Plex Serif" w:hAnsi="IBM Plex Serif" w:cs="Times New Roman"/>
          <w:sz w:val="20"/>
          <w:szCs w:val="20"/>
        </w:rPr>
        <w:t xml:space="preserve">hõlmatud </w:t>
      </w:r>
      <w:r w:rsidR="00D072EF" w:rsidRPr="00BE30A8">
        <w:rPr>
          <w:rFonts w:ascii="IBM Plex Serif" w:hAnsi="IBM Plex Serif" w:cs="Times New Roman"/>
          <w:sz w:val="20"/>
          <w:szCs w:val="20"/>
        </w:rPr>
        <w:t>maa-</w:t>
      </w:r>
      <w:r w:rsidR="00AD4EA3" w:rsidRPr="00BE30A8">
        <w:rPr>
          <w:rFonts w:ascii="IBM Plex Serif" w:hAnsi="IBM Plex Serif" w:cs="Times New Roman"/>
          <w:sz w:val="20"/>
          <w:szCs w:val="20"/>
        </w:rPr>
        <w:t>ala</w:t>
      </w:r>
      <w:r w:rsidR="00BB6FF1" w:rsidRPr="00BE30A8">
        <w:rPr>
          <w:rFonts w:ascii="IBM Plex Serif" w:hAnsi="IBM Plex Serif" w:cs="Times New Roman"/>
          <w:sz w:val="20"/>
          <w:szCs w:val="20"/>
        </w:rPr>
        <w:t xml:space="preserve"> osas ei ole varasemalt kehtestatud ühtegi</w:t>
      </w:r>
      <w:r w:rsidR="00EC04B6" w:rsidRPr="00BE30A8">
        <w:rPr>
          <w:rFonts w:ascii="IBM Plex Serif" w:hAnsi="IBM Plex Serif" w:cs="Times New Roman"/>
          <w:sz w:val="20"/>
          <w:szCs w:val="20"/>
        </w:rPr>
        <w:t xml:space="preserve"> </w:t>
      </w:r>
      <w:r w:rsidR="00AD4EA3" w:rsidRPr="00BE30A8">
        <w:rPr>
          <w:rFonts w:ascii="IBM Plex Serif" w:hAnsi="IBM Plex Serif" w:cs="Times New Roman"/>
          <w:sz w:val="20"/>
          <w:szCs w:val="20"/>
        </w:rPr>
        <w:t>detailplaneeringu</w:t>
      </w:r>
      <w:r w:rsidR="00EC04B6" w:rsidRPr="00BE30A8">
        <w:rPr>
          <w:rFonts w:ascii="IBM Plex Serif" w:hAnsi="IBM Plex Serif" w:cs="Times New Roman"/>
          <w:sz w:val="20"/>
          <w:szCs w:val="20"/>
        </w:rPr>
        <w:t>t</w:t>
      </w:r>
      <w:r w:rsidR="00210D30" w:rsidRPr="00BE30A8">
        <w:rPr>
          <w:rFonts w:ascii="IBM Plex Serif" w:hAnsi="IBM Plex Serif" w:cs="Times New Roman"/>
          <w:sz w:val="20"/>
          <w:szCs w:val="20"/>
        </w:rPr>
        <w:t>.</w:t>
      </w:r>
    </w:p>
    <w:p w14:paraId="139CCB15" w14:textId="77777777" w:rsidR="00AD4EA3" w:rsidRPr="00BE30A8" w:rsidRDefault="00AD4EA3" w:rsidP="00D37540">
      <w:pPr>
        <w:jc w:val="both"/>
        <w:rPr>
          <w:rFonts w:ascii="IBM Plex Serif" w:hAnsi="IBM Plex Serif" w:cs="Times New Roman"/>
          <w:sz w:val="20"/>
          <w:szCs w:val="20"/>
          <w:highlight w:val="yellow"/>
        </w:rPr>
      </w:pPr>
    </w:p>
    <w:p w14:paraId="0127A196" w14:textId="77777777" w:rsidR="006C174B" w:rsidRPr="00BE30A8" w:rsidRDefault="006C174B" w:rsidP="00D37540">
      <w:pPr>
        <w:jc w:val="both"/>
        <w:rPr>
          <w:rFonts w:ascii="IBM Plex Serif" w:hAnsi="IBM Plex Serif" w:cs="Times New Roman"/>
          <w:b/>
          <w:sz w:val="20"/>
          <w:szCs w:val="20"/>
        </w:rPr>
      </w:pPr>
      <w:r w:rsidRPr="00BE30A8">
        <w:rPr>
          <w:rFonts w:ascii="IBM Plex Serif" w:hAnsi="IBM Plex Serif" w:cs="Times New Roman"/>
          <w:b/>
          <w:sz w:val="20"/>
          <w:szCs w:val="20"/>
        </w:rPr>
        <w:t xml:space="preserve">3. Mõjutatava keskkonna kirjeldus </w:t>
      </w:r>
    </w:p>
    <w:p w14:paraId="686EB51E" w14:textId="0A15B4AE" w:rsidR="00E56EB8" w:rsidRPr="00BE30A8" w:rsidRDefault="00D858C4" w:rsidP="00D37540">
      <w:pPr>
        <w:jc w:val="both"/>
        <w:rPr>
          <w:rFonts w:ascii="IBM Plex Serif" w:hAnsi="IBM Plex Serif" w:cs="Times New Roman"/>
          <w:sz w:val="20"/>
          <w:szCs w:val="20"/>
          <w:highlight w:val="yellow"/>
        </w:rPr>
      </w:pPr>
      <w:r w:rsidRPr="00BE30A8">
        <w:rPr>
          <w:rFonts w:ascii="IBM Plex Serif" w:hAnsi="IBM Plex Serif" w:cs="Times New Roman"/>
          <w:sz w:val="20"/>
          <w:szCs w:val="20"/>
        </w:rPr>
        <w:t xml:space="preserve">Detailplaneeringuala asub </w:t>
      </w:r>
      <w:r w:rsidR="008B698D">
        <w:rPr>
          <w:rFonts w:ascii="IBM Plex Serif" w:hAnsi="IBM Plex Serif" w:cs="Times New Roman"/>
          <w:sz w:val="20"/>
          <w:szCs w:val="20"/>
        </w:rPr>
        <w:t>Vormsi</w:t>
      </w:r>
      <w:r w:rsidRPr="00BE30A8">
        <w:rPr>
          <w:rFonts w:ascii="IBM Plex Serif" w:hAnsi="IBM Plex Serif" w:cs="Times New Roman"/>
          <w:sz w:val="20"/>
          <w:szCs w:val="20"/>
        </w:rPr>
        <w:t xml:space="preserve"> s</w:t>
      </w:r>
      <w:r w:rsidR="00E56EB8" w:rsidRPr="00BE30A8">
        <w:rPr>
          <w:rFonts w:ascii="IBM Plex Serif" w:hAnsi="IBM Plex Serif" w:cs="Times New Roman"/>
          <w:sz w:val="20"/>
          <w:szCs w:val="20"/>
        </w:rPr>
        <w:t xml:space="preserve">aare </w:t>
      </w:r>
      <w:r w:rsidR="00282912">
        <w:rPr>
          <w:rFonts w:ascii="IBM Plex Serif" w:hAnsi="IBM Plex Serif" w:cs="Times New Roman"/>
          <w:sz w:val="20"/>
          <w:szCs w:val="20"/>
        </w:rPr>
        <w:t>ida</w:t>
      </w:r>
      <w:r w:rsidR="00E56EB8" w:rsidRPr="00BE30A8">
        <w:rPr>
          <w:rFonts w:ascii="IBM Plex Serif" w:hAnsi="IBM Plex Serif" w:cs="Times New Roman"/>
          <w:sz w:val="20"/>
          <w:szCs w:val="20"/>
        </w:rPr>
        <w:t xml:space="preserve">osas, </w:t>
      </w:r>
      <w:r w:rsidR="00BE30A8" w:rsidRPr="00BE30A8">
        <w:rPr>
          <w:rFonts w:ascii="IBM Plex Serif" w:hAnsi="IBM Plex Serif" w:cs="Times New Roman"/>
          <w:sz w:val="20"/>
          <w:szCs w:val="20"/>
        </w:rPr>
        <w:t>Söderby</w:t>
      </w:r>
      <w:r w:rsidR="00E56EB8" w:rsidRPr="00BE30A8">
        <w:rPr>
          <w:rFonts w:ascii="IBM Plex Serif" w:hAnsi="IBM Plex Serif" w:cs="Times New Roman"/>
          <w:sz w:val="20"/>
          <w:szCs w:val="20"/>
        </w:rPr>
        <w:t xml:space="preserve"> küla</w:t>
      </w:r>
      <w:r w:rsidR="00282912">
        <w:rPr>
          <w:rFonts w:ascii="IBM Plex Serif" w:hAnsi="IBM Plex Serif" w:cs="Times New Roman"/>
          <w:sz w:val="20"/>
          <w:szCs w:val="20"/>
        </w:rPr>
        <w:t xml:space="preserve"> põhjapiiril. </w:t>
      </w:r>
    </w:p>
    <w:p w14:paraId="60EE0237" w14:textId="24B635A4" w:rsidR="00820C4C" w:rsidRPr="00BE30A8" w:rsidRDefault="00CA2D0D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 xml:space="preserve">Juurdepääs otse avalikult teelt </w:t>
      </w:r>
      <w:r w:rsidR="00BE30A8" w:rsidRPr="00BE30A8">
        <w:rPr>
          <w:rFonts w:ascii="IBM Plex Serif" w:hAnsi="IBM Plex Serif" w:cs="Times New Roman"/>
          <w:sz w:val="20"/>
          <w:szCs w:val="20"/>
        </w:rPr>
        <w:t>Edelahansase ja Läänehansase</w:t>
      </w:r>
      <w:r w:rsidRPr="00BE30A8">
        <w:rPr>
          <w:rFonts w:ascii="IBM Plex Serif" w:hAnsi="IBM Plex Serif" w:cs="Times New Roman"/>
          <w:sz w:val="20"/>
          <w:szCs w:val="20"/>
        </w:rPr>
        <w:t xml:space="preserve"> </w:t>
      </w:r>
      <w:r w:rsidR="00A04BE6">
        <w:rPr>
          <w:rFonts w:ascii="IBM Plex Serif" w:hAnsi="IBM Plex Serif" w:cs="Times New Roman"/>
          <w:sz w:val="20"/>
          <w:szCs w:val="20"/>
        </w:rPr>
        <w:t xml:space="preserve">on olemas riigiteelt </w:t>
      </w:r>
      <w:r w:rsidR="00282912">
        <w:rPr>
          <w:rFonts w:ascii="IBM Plex Serif" w:hAnsi="IBM Plex Serif" w:cs="Times New Roman"/>
          <w:sz w:val="20"/>
          <w:szCs w:val="20"/>
        </w:rPr>
        <w:t>-</w:t>
      </w:r>
      <w:r w:rsidR="00A04BE6">
        <w:rPr>
          <w:rFonts w:ascii="IBM Plex Serif" w:hAnsi="IBM Plex Serif" w:cs="Times New Roman"/>
          <w:sz w:val="20"/>
          <w:szCs w:val="20"/>
        </w:rPr>
        <w:t>Vormsi ringtee.</w:t>
      </w:r>
    </w:p>
    <w:p w14:paraId="638DD02B" w14:textId="7433B93C" w:rsidR="00282912" w:rsidRPr="001548AD" w:rsidRDefault="00BE30A8" w:rsidP="00D37540">
      <w:pPr>
        <w:pStyle w:val="Default"/>
        <w:spacing w:before="0" w:line="20" w:lineRule="atLeast"/>
        <w:ind w:right="0"/>
        <w:jc w:val="both"/>
        <w:rPr>
          <w:rFonts w:ascii="IBM Plex Serif" w:hAnsi="IBM Plex Serif"/>
          <w:sz w:val="20"/>
          <w:szCs w:val="20"/>
          <w:lang w:val="et-EE"/>
        </w:rPr>
      </w:pPr>
      <w:r w:rsidRPr="00282912">
        <w:rPr>
          <w:rFonts w:ascii="IBM Plex Serif" w:hAnsi="IBM Plex Serif" w:cs="Times New Roman"/>
          <w:sz w:val="20"/>
          <w:szCs w:val="20"/>
          <w:lang w:val="et-EE"/>
        </w:rPr>
        <w:t>Edelahansase ja Läänehansase</w:t>
      </w:r>
      <w:r w:rsidR="005E3B91" w:rsidRPr="00282912">
        <w:rPr>
          <w:rFonts w:ascii="IBM Plex Serif" w:hAnsi="IBM Plex Serif" w:cs="Times New Roman"/>
          <w:sz w:val="20"/>
          <w:szCs w:val="20"/>
          <w:lang w:val="et-EE"/>
        </w:rPr>
        <w:t xml:space="preserve"> kinnistu</w:t>
      </w:r>
      <w:r w:rsidR="00282912">
        <w:rPr>
          <w:rFonts w:ascii="IBM Plex Serif" w:hAnsi="IBM Plex Serif" w:cs="Times New Roman"/>
          <w:sz w:val="20"/>
          <w:szCs w:val="20"/>
          <w:lang w:val="et-EE"/>
        </w:rPr>
        <w:t>ga ei piirne hoonestatud katastriüksuseid.</w:t>
      </w:r>
      <w:r w:rsidR="00282912" w:rsidRP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 w:rsidR="00282912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Lähim</w:t>
      </w:r>
      <w:r w:rsid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>ad</w:t>
      </w:r>
      <w:r w:rsidR="00282912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elamu</w:t>
      </w:r>
      <w:r w:rsid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>d</w:t>
      </w:r>
      <w:r w:rsidR="00282912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asu</w:t>
      </w:r>
      <w:r w:rsid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>vad</w:t>
      </w:r>
      <w:r w:rsidR="00282912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 w:rsidR="00A4773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kagus</w:t>
      </w:r>
      <w:r w:rsidR="00B30953">
        <w:rPr>
          <w:rFonts w:ascii="IBM Plex Serif" w:hAnsi="IBM Plex Serif"/>
          <w:sz w:val="20"/>
          <w:szCs w:val="20"/>
          <w:shd w:val="clear" w:color="auto" w:fill="FFFFFF"/>
          <w:lang w:val="et-EE"/>
        </w:rPr>
        <w:t>-</w:t>
      </w:r>
      <w:r w:rsidR="00A4773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 w:rsid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>Mäemasase</w:t>
      </w:r>
      <w:r w:rsidR="00A4773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(</w:t>
      </w:r>
      <w:r w:rsidR="00445113" w:rsidRPr="00445113">
        <w:rPr>
          <w:rFonts w:ascii="IBM Plex Serif" w:hAnsi="IBM Plex Serif"/>
          <w:sz w:val="20"/>
          <w:szCs w:val="20"/>
          <w:shd w:val="clear" w:color="auto" w:fill="FFFFFF"/>
          <w:lang w:val="et-EE"/>
        </w:rPr>
        <w:t>90701:003:1447</w:t>
      </w:r>
      <w:r w:rsid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) ja </w:t>
      </w:r>
      <w:r w:rsidR="00A4773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loodes</w:t>
      </w:r>
      <w:r w:rsidR="00B30953">
        <w:rPr>
          <w:rFonts w:ascii="IBM Plex Serif" w:hAnsi="IBM Plex Serif"/>
          <w:sz w:val="20"/>
          <w:szCs w:val="20"/>
          <w:shd w:val="clear" w:color="auto" w:fill="FFFFFF"/>
          <w:lang w:val="et-EE"/>
        </w:rPr>
        <w:t>-</w:t>
      </w:r>
      <w:r w:rsidR="00A4773D" w:rsidRP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 w:rsid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>Larase</w:t>
      </w:r>
      <w:r w:rsidR="00282912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 w:rsidR="00A4773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(</w:t>
      </w:r>
      <w:r w:rsidR="00282912" w:rsidRP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>90701:003:0118</w:t>
      </w:r>
      <w:r w:rsidR="00A4773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)</w:t>
      </w:r>
      <w:r w:rsidR="00282912" w:rsidRP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 w:rsidR="00282912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katastriüksus</w:t>
      </w:r>
      <w:r w:rsid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>t</w:t>
      </w:r>
      <w:r w:rsidR="00282912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el</w:t>
      </w:r>
      <w:r w:rsid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 w:rsidR="00282912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ja on maatulundusmaa sihtotstarbega</w:t>
      </w:r>
      <w:r w:rsidR="00282912">
        <w:rPr>
          <w:rFonts w:ascii="IBM Plex Serif" w:hAnsi="IBM Plex Serif"/>
          <w:sz w:val="20"/>
          <w:szCs w:val="20"/>
          <w:shd w:val="clear" w:color="auto" w:fill="FFFFFF"/>
          <w:lang w:val="et-EE"/>
        </w:rPr>
        <w:t>.</w:t>
      </w:r>
      <w:r w:rsidR="00445113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</w:t>
      </w:r>
      <w:r w:rsidR="00445113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>Lähim külasüda</w:t>
      </w:r>
      <w:r w:rsidR="00445113">
        <w:rPr>
          <w:rFonts w:ascii="IBM Plex Serif" w:hAnsi="IBM Plex Serif"/>
          <w:sz w:val="20"/>
          <w:szCs w:val="20"/>
          <w:shd w:val="clear" w:color="auto" w:fill="FFFFFF"/>
          <w:lang w:val="et-EE"/>
        </w:rPr>
        <w:t>: Norrby</w:t>
      </w:r>
      <w:r w:rsidR="00445113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, jääb planeeringualast </w:t>
      </w:r>
      <w:r w:rsidR="00445113">
        <w:rPr>
          <w:rFonts w:ascii="IBM Plex Serif" w:hAnsi="IBM Plex Serif"/>
          <w:sz w:val="20"/>
          <w:szCs w:val="20"/>
          <w:shd w:val="clear" w:color="auto" w:fill="FFFFFF"/>
          <w:lang w:val="et-EE"/>
        </w:rPr>
        <w:t>põhja</w:t>
      </w:r>
      <w:r w:rsidR="00445113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poole, mööda </w:t>
      </w:r>
      <w:r w:rsidR="00445113">
        <w:rPr>
          <w:rFonts w:ascii="IBM Plex Serif" w:hAnsi="IBM Plex Serif"/>
          <w:sz w:val="20"/>
          <w:szCs w:val="20"/>
          <w:shd w:val="clear" w:color="auto" w:fill="FFFFFF"/>
          <w:lang w:val="et-EE"/>
        </w:rPr>
        <w:t>Vormsi ring</w:t>
      </w:r>
      <w:r w:rsidR="00445113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teed ligikaudu </w:t>
      </w:r>
      <w:r w:rsidR="00445113">
        <w:rPr>
          <w:rFonts w:ascii="IBM Plex Serif" w:hAnsi="IBM Plex Serif"/>
          <w:sz w:val="20"/>
          <w:szCs w:val="20"/>
          <w:shd w:val="clear" w:color="auto" w:fill="FFFFFF"/>
          <w:lang w:val="et-EE"/>
        </w:rPr>
        <w:t>360 meetri</w:t>
      </w:r>
      <w:r w:rsidR="00445113" w:rsidRPr="001548AD">
        <w:rPr>
          <w:rFonts w:ascii="IBM Plex Serif" w:hAnsi="IBM Plex Serif"/>
          <w:sz w:val="20"/>
          <w:szCs w:val="20"/>
          <w:shd w:val="clear" w:color="auto" w:fill="FFFFFF"/>
          <w:lang w:val="et-EE"/>
        </w:rPr>
        <w:t xml:space="preserve"> kaugusele.</w:t>
      </w:r>
    </w:p>
    <w:p w14:paraId="1B16173C" w14:textId="7DC25EA7" w:rsidR="005E3B91" w:rsidRPr="00BE30A8" w:rsidRDefault="00BE30A8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>Edelahansase ja Läänehansase</w:t>
      </w:r>
      <w:r w:rsidR="005E3B91" w:rsidRPr="00BE30A8">
        <w:rPr>
          <w:rFonts w:ascii="IBM Plex Serif" w:hAnsi="IBM Plex Serif" w:cs="Times New Roman"/>
          <w:sz w:val="20"/>
          <w:szCs w:val="20"/>
        </w:rPr>
        <w:t xml:space="preserve"> maaüksus </w:t>
      </w:r>
      <w:r w:rsidR="00D13DF2">
        <w:rPr>
          <w:rFonts w:ascii="IBM Plex Serif" w:hAnsi="IBM Plex Serif" w:cs="Times New Roman"/>
          <w:sz w:val="20"/>
          <w:szCs w:val="20"/>
        </w:rPr>
        <w:t>asub</w:t>
      </w:r>
      <w:r w:rsidR="005E3B91" w:rsidRPr="00BE30A8">
        <w:rPr>
          <w:rFonts w:ascii="IBM Plex Serif" w:hAnsi="IBM Plex Serif" w:cs="Times New Roman"/>
          <w:sz w:val="20"/>
          <w:szCs w:val="20"/>
        </w:rPr>
        <w:t xml:space="preserve"> lauge</w:t>
      </w:r>
      <w:r w:rsidR="00D13DF2">
        <w:rPr>
          <w:rFonts w:ascii="IBM Plex Serif" w:hAnsi="IBM Plex Serif" w:cs="Times New Roman"/>
          <w:sz w:val="20"/>
          <w:szCs w:val="20"/>
        </w:rPr>
        <w:t xml:space="preserve"> oosi peal</w:t>
      </w:r>
      <w:r w:rsidR="005E3B91" w:rsidRPr="00BE30A8">
        <w:rPr>
          <w:rFonts w:ascii="IBM Plex Serif" w:hAnsi="IBM Plex Serif" w:cs="Times New Roman"/>
          <w:sz w:val="20"/>
          <w:szCs w:val="20"/>
        </w:rPr>
        <w:t>,</w:t>
      </w:r>
      <w:r w:rsidR="00D13DF2">
        <w:rPr>
          <w:rFonts w:ascii="IBM Plex Serif" w:hAnsi="IBM Plex Serif" w:cs="Times New Roman"/>
          <w:sz w:val="20"/>
          <w:szCs w:val="20"/>
        </w:rPr>
        <w:t xml:space="preserve"> maapinna</w:t>
      </w:r>
      <w:r w:rsidR="005E3B91" w:rsidRPr="00BE30A8">
        <w:rPr>
          <w:rFonts w:ascii="IBM Plex Serif" w:hAnsi="IBM Plex Serif" w:cs="Times New Roman"/>
          <w:sz w:val="20"/>
          <w:szCs w:val="20"/>
        </w:rPr>
        <w:t xml:space="preserve"> kõrgused jäävad vahemikku </w:t>
      </w:r>
      <w:r w:rsidR="00D13DF2">
        <w:rPr>
          <w:rFonts w:ascii="IBM Plex Serif" w:hAnsi="IBM Plex Serif" w:cs="Times New Roman"/>
          <w:sz w:val="20"/>
          <w:szCs w:val="20"/>
        </w:rPr>
        <w:t>4</w:t>
      </w:r>
      <w:r w:rsidR="005E3B91" w:rsidRPr="00BE30A8">
        <w:rPr>
          <w:rFonts w:ascii="IBM Plex Serif" w:hAnsi="IBM Plex Serif" w:cs="Times New Roman"/>
          <w:sz w:val="20"/>
          <w:szCs w:val="20"/>
        </w:rPr>
        <w:t>,5-</w:t>
      </w:r>
      <w:r w:rsidR="00D13DF2">
        <w:rPr>
          <w:rFonts w:ascii="IBM Plex Serif" w:hAnsi="IBM Plex Serif" w:cs="Times New Roman"/>
          <w:sz w:val="20"/>
          <w:szCs w:val="20"/>
        </w:rPr>
        <w:t>6</w:t>
      </w:r>
      <w:r w:rsidR="005E3B91" w:rsidRPr="00BE30A8">
        <w:rPr>
          <w:rFonts w:ascii="IBM Plex Serif" w:hAnsi="IBM Plex Serif" w:cs="Times New Roman"/>
          <w:sz w:val="20"/>
          <w:szCs w:val="20"/>
        </w:rPr>
        <w:t xml:space="preserve">,5 meetrit merepinnast. </w:t>
      </w:r>
      <w:r w:rsidR="00D13DF2">
        <w:rPr>
          <w:rFonts w:ascii="IBM Plex Serif" w:hAnsi="IBM Plex Serif" w:cs="Times New Roman"/>
          <w:sz w:val="20"/>
          <w:szCs w:val="20"/>
        </w:rPr>
        <w:t xml:space="preserve">Kogu ala on </w:t>
      </w:r>
      <w:r w:rsidR="00282912">
        <w:rPr>
          <w:rFonts w:ascii="IBM Plex Serif" w:hAnsi="IBM Plex Serif" w:cs="Times New Roman"/>
          <w:sz w:val="20"/>
          <w:szCs w:val="20"/>
        </w:rPr>
        <w:t>k</w:t>
      </w:r>
      <w:r w:rsidR="00D13DF2">
        <w:rPr>
          <w:rFonts w:ascii="IBM Plex Serif" w:hAnsi="IBM Plex Serif" w:cs="Times New Roman"/>
          <w:sz w:val="20"/>
          <w:szCs w:val="20"/>
        </w:rPr>
        <w:t>eskealise männimetsaga kaetud.</w:t>
      </w:r>
    </w:p>
    <w:p w14:paraId="3706E986" w14:textId="286D0301" w:rsidR="00820C4C" w:rsidRPr="00BE30A8" w:rsidRDefault="00820C4C" w:rsidP="00D37540">
      <w:pPr>
        <w:jc w:val="both"/>
        <w:rPr>
          <w:rFonts w:ascii="IBM Plex Serif" w:hAnsi="IBM Plex Serif" w:cs="Times New Roman"/>
          <w:sz w:val="20"/>
          <w:szCs w:val="20"/>
          <w:highlight w:val="yellow"/>
        </w:rPr>
      </w:pPr>
    </w:p>
    <w:p w14:paraId="0DD6C8E2" w14:textId="77777777" w:rsidR="006C174B" w:rsidRPr="00BE30A8" w:rsidRDefault="006C174B" w:rsidP="00D37540">
      <w:pPr>
        <w:jc w:val="both"/>
        <w:rPr>
          <w:rFonts w:ascii="IBM Plex Serif" w:hAnsi="IBM Plex Serif" w:cs="Times New Roman"/>
          <w:b/>
          <w:sz w:val="20"/>
          <w:szCs w:val="20"/>
        </w:rPr>
      </w:pPr>
      <w:r w:rsidRPr="00BE30A8">
        <w:rPr>
          <w:rFonts w:ascii="IBM Plex Serif" w:hAnsi="IBM Plex Serif" w:cs="Times New Roman"/>
          <w:b/>
          <w:sz w:val="20"/>
          <w:szCs w:val="20"/>
        </w:rPr>
        <w:t xml:space="preserve">4. Tegevusega eeldatavalt kaasnev mõju </w:t>
      </w:r>
    </w:p>
    <w:p w14:paraId="03E54499" w14:textId="42F2E312" w:rsidR="009C56C7" w:rsidRPr="00BE30A8" w:rsidRDefault="009C56C7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 xml:space="preserve">Tegevusega kaasnevad mõjud võib jagada kahte ossa: ehitamisaegsed mõjud ja ehitusjärgsed mõjud. Ehitusaegsed mõjud on lühiajalised ja lõppevad enamasti hoone või rajatise valmimisega. </w:t>
      </w:r>
      <w:r w:rsidRPr="00BE30A8">
        <w:rPr>
          <w:rFonts w:ascii="IBM Plex Serif" w:hAnsi="IBM Plex Serif" w:cs="Times New Roman"/>
          <w:sz w:val="20"/>
          <w:szCs w:val="20"/>
        </w:rPr>
        <w:lastRenderedPageBreak/>
        <w:t xml:space="preserve">Planeeringualale ei </w:t>
      </w:r>
      <w:r w:rsidR="004A22A3" w:rsidRPr="00BE30A8">
        <w:rPr>
          <w:rFonts w:ascii="IBM Plex Serif" w:hAnsi="IBM Plex Serif" w:cs="Times New Roman"/>
          <w:sz w:val="20"/>
          <w:szCs w:val="20"/>
        </w:rPr>
        <w:t xml:space="preserve">kavandata </w:t>
      </w:r>
      <w:r w:rsidRPr="00BE30A8">
        <w:rPr>
          <w:rFonts w:ascii="IBM Plex Serif" w:hAnsi="IBM Plex Serif" w:cs="Times New Roman"/>
          <w:sz w:val="20"/>
          <w:szCs w:val="20"/>
        </w:rPr>
        <w:t>keskkonnaohtlike või keskkonda reostava</w:t>
      </w:r>
      <w:r w:rsidR="004A22A3" w:rsidRPr="00BE30A8">
        <w:rPr>
          <w:rFonts w:ascii="IBM Plex Serif" w:hAnsi="IBM Plex Serif" w:cs="Times New Roman"/>
          <w:sz w:val="20"/>
          <w:szCs w:val="20"/>
        </w:rPr>
        <w:t>te</w:t>
      </w:r>
      <w:r w:rsidRPr="00BE30A8">
        <w:rPr>
          <w:rFonts w:ascii="IBM Plex Serif" w:hAnsi="IBM Plex Serif" w:cs="Times New Roman"/>
          <w:sz w:val="20"/>
          <w:szCs w:val="20"/>
        </w:rPr>
        <w:t xml:space="preserve"> objek</w:t>
      </w:r>
      <w:r w:rsidR="004A22A3" w:rsidRPr="00BE30A8">
        <w:rPr>
          <w:rFonts w:ascii="IBM Plex Serif" w:hAnsi="IBM Plex Serif" w:cs="Times New Roman"/>
          <w:sz w:val="20"/>
          <w:szCs w:val="20"/>
        </w:rPr>
        <w:t>tide rajamist</w:t>
      </w:r>
      <w:r w:rsidRPr="00BE30A8">
        <w:rPr>
          <w:rFonts w:ascii="IBM Plex Serif" w:hAnsi="IBM Plex Serif" w:cs="Times New Roman"/>
          <w:sz w:val="20"/>
          <w:szCs w:val="20"/>
        </w:rPr>
        <w:t>, milledest tulenev keskkonnamõju võiks kanduda üle senise maaüksuse piiride.</w:t>
      </w:r>
    </w:p>
    <w:p w14:paraId="0D85416E" w14:textId="77777777" w:rsidR="009C56C7" w:rsidRDefault="009C56C7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  <w:u w:val="single"/>
        </w:rPr>
        <w:t>Mõju põhja- ja pinnaveele</w:t>
      </w:r>
      <w:r w:rsidRPr="00BE30A8">
        <w:rPr>
          <w:rFonts w:ascii="IBM Plex Serif" w:hAnsi="IBM Plex Serif" w:cs="Times New Roman"/>
          <w:sz w:val="20"/>
          <w:szCs w:val="20"/>
        </w:rPr>
        <w:t xml:space="preserve"> </w:t>
      </w:r>
    </w:p>
    <w:p w14:paraId="07A2CF49" w14:textId="15443D18" w:rsidR="008A28AC" w:rsidRPr="008A28AC" w:rsidRDefault="00E17E66" w:rsidP="00D37540">
      <w:pPr>
        <w:jc w:val="both"/>
        <w:rPr>
          <w:rFonts w:ascii="IBM Plex Serif" w:hAnsi="IBM Plex Serif" w:cs="Times New Roman"/>
          <w:sz w:val="20"/>
          <w:szCs w:val="20"/>
        </w:rPr>
      </w:pPr>
      <w:r>
        <w:rPr>
          <w:rFonts w:ascii="IBM Plex Serif" w:hAnsi="IBM Plex Serif" w:cs="Times New Roman"/>
          <w:sz w:val="20"/>
          <w:szCs w:val="20"/>
        </w:rPr>
        <w:t>Planeeringuala asub nõrgalt kaitstud põhjaveega alal kus pinnakatte paksus on 2-10 m ja reostuse ohtlikkuse tase on kõrge.</w:t>
      </w:r>
      <w:r w:rsidR="00445113">
        <w:rPr>
          <w:rFonts w:ascii="IBM Plex Serif" w:hAnsi="IBM Plex Serif" w:cs="Times New Roman"/>
          <w:sz w:val="20"/>
          <w:szCs w:val="20"/>
        </w:rPr>
        <w:t xml:space="preserve"> Pinnakatteks on Kvaternaari </w:t>
      </w:r>
      <w:r w:rsidR="00AA5231" w:rsidRPr="00E17E66">
        <w:rPr>
          <w:rFonts w:ascii="IBM Plex Serif" w:hAnsi="IBM Plex Serif" w:cs="Times New Roman"/>
          <w:sz w:val="20"/>
          <w:szCs w:val="20"/>
        </w:rPr>
        <w:t>Võrtsjärve alamkihistu glatsiofluviaalsed setted</w:t>
      </w:r>
      <w:r w:rsidR="00AA5231">
        <w:rPr>
          <w:rFonts w:ascii="IBM Plex Serif" w:hAnsi="IBM Plex Serif" w:cs="Times New Roman"/>
          <w:sz w:val="20"/>
          <w:szCs w:val="20"/>
        </w:rPr>
        <w:t>.</w:t>
      </w:r>
      <w:r w:rsidR="00D13DF2">
        <w:rPr>
          <w:rFonts w:ascii="IBM Plex Serif" w:hAnsi="IBM Plex Serif" w:cs="Times New Roman"/>
          <w:sz w:val="20"/>
          <w:szCs w:val="20"/>
        </w:rPr>
        <w:t xml:space="preserve"> </w:t>
      </w:r>
      <w:r w:rsidR="004A22A3" w:rsidRPr="00BE30A8">
        <w:rPr>
          <w:rFonts w:ascii="IBM Plex Serif" w:hAnsi="IBM Plex Serif" w:cs="Times New Roman"/>
          <w:sz w:val="20"/>
          <w:szCs w:val="20"/>
        </w:rPr>
        <w:t>Maaüksusele rajatavate hoonete</w:t>
      </w:r>
      <w:r w:rsidR="009C56C7" w:rsidRPr="00BE30A8">
        <w:rPr>
          <w:rFonts w:ascii="IBM Plex Serif" w:hAnsi="IBM Plex Serif" w:cs="Times New Roman"/>
          <w:sz w:val="20"/>
          <w:szCs w:val="20"/>
        </w:rPr>
        <w:t xml:space="preserve"> veevaru</w:t>
      </w:r>
      <w:r w:rsidR="002E0B26" w:rsidRPr="00BE30A8">
        <w:rPr>
          <w:rFonts w:ascii="IBM Plex Serif" w:hAnsi="IBM Plex Serif" w:cs="Times New Roman"/>
          <w:sz w:val="20"/>
          <w:szCs w:val="20"/>
        </w:rPr>
        <w:t xml:space="preserve">stus on kavandatud </w:t>
      </w:r>
      <w:r w:rsidR="004A22A3" w:rsidRPr="00BE30A8">
        <w:rPr>
          <w:rFonts w:ascii="IBM Plex Serif" w:hAnsi="IBM Plex Serif" w:cs="Times New Roman"/>
          <w:sz w:val="20"/>
          <w:szCs w:val="20"/>
        </w:rPr>
        <w:t xml:space="preserve">lokaalsena rajatava </w:t>
      </w:r>
      <w:r w:rsidR="009C56C7" w:rsidRPr="00BE30A8">
        <w:rPr>
          <w:rFonts w:ascii="IBM Plex Serif" w:hAnsi="IBM Plex Serif" w:cs="Times New Roman"/>
          <w:sz w:val="20"/>
          <w:szCs w:val="20"/>
        </w:rPr>
        <w:t>puurkaevu baasil.</w:t>
      </w:r>
      <w:r w:rsidR="0013573C" w:rsidRPr="00BE30A8">
        <w:rPr>
          <w:rFonts w:ascii="IBM Plex Serif" w:hAnsi="IBM Plex Serif" w:cs="Times New Roman"/>
          <w:sz w:val="20"/>
          <w:szCs w:val="20"/>
        </w:rPr>
        <w:t xml:space="preserve"> </w:t>
      </w:r>
      <w:r w:rsidR="00AA5231">
        <w:rPr>
          <w:rFonts w:ascii="IBM Plex Serif" w:hAnsi="IBM Plex Serif" w:cs="Times New Roman"/>
          <w:sz w:val="20"/>
          <w:szCs w:val="20"/>
        </w:rPr>
        <w:t>Eeldatava tarbimise hulk ei põhjusta negatiivseid mõjusid naaberkinnistutele. Üldplaneering soovitab, reostusohu piiramiseks ja veekvaliteedi hoidmiseks</w:t>
      </w:r>
      <w:r w:rsidR="00AA5231" w:rsidRPr="00AA5231">
        <w:rPr>
          <w:rFonts w:ascii="IBM Plex Serif" w:hAnsi="IBM Plex Serif" w:cs="Times New Roman"/>
          <w:sz w:val="20"/>
          <w:szCs w:val="20"/>
        </w:rPr>
        <w:t xml:space="preserve"> </w:t>
      </w:r>
      <w:r w:rsidR="00AA5231">
        <w:rPr>
          <w:rFonts w:ascii="IBM Plex Serif" w:hAnsi="IBM Plex Serif" w:cs="Times New Roman"/>
          <w:sz w:val="20"/>
          <w:szCs w:val="20"/>
        </w:rPr>
        <w:t xml:space="preserve">kaevude ühist kasutamist. Lähim registris olev puurkaev asub Mäemasase katastriüksusel ca 87 m kaugusel planeeringuala piirist ja on 20 m sügav. </w:t>
      </w:r>
      <w:r w:rsidR="008A28AC">
        <w:rPr>
          <w:rFonts w:ascii="IBM Plex Serif" w:hAnsi="IBM Plex Serif" w:cs="Times New Roman"/>
          <w:sz w:val="20"/>
          <w:szCs w:val="20"/>
        </w:rPr>
        <w:t>Reovee kogumine tuleb korraldada vastavalt põhjavee kaitstuse astmele. Antud asukohas tuleb eelistada regulaarselt tühjendatavat kinnist reoveemahutit lubatud on ka biopuhasti. Nõuete järgimisel ei ole</w:t>
      </w:r>
      <w:r w:rsidR="008A28AC" w:rsidRPr="008A28AC">
        <w:rPr>
          <w:rFonts w:ascii="IBM Plex Serif" w:hAnsi="IBM Plex Serif" w:cs="Times New Roman"/>
          <w:sz w:val="20"/>
          <w:szCs w:val="20"/>
        </w:rPr>
        <w:t xml:space="preserve"> reostusohtu ega piirkonna hüdrogeoloogiliste tingimuste </w:t>
      </w:r>
      <w:r w:rsidR="008A28AC">
        <w:rPr>
          <w:rFonts w:ascii="IBM Plex Serif" w:hAnsi="IBM Plex Serif" w:cs="Times New Roman"/>
          <w:sz w:val="20"/>
          <w:szCs w:val="20"/>
        </w:rPr>
        <w:t>halvenemist</w:t>
      </w:r>
      <w:r w:rsidR="008A28AC" w:rsidRPr="008A28AC">
        <w:rPr>
          <w:rFonts w:ascii="IBM Plex Serif" w:hAnsi="IBM Plex Serif" w:cs="Times New Roman"/>
          <w:sz w:val="20"/>
          <w:szCs w:val="20"/>
        </w:rPr>
        <w:t xml:space="preserve"> ette näha. Liig- ja sademevee ärajuhtimise meetodi valikul peab alati arvestama asukohta ja konkreetseid olusid. Kruntidelt ärajuhitavat liig- ja sademevett ei tohi juhtida naaberkinnistutele. </w:t>
      </w:r>
    </w:p>
    <w:p w14:paraId="4C2BD401" w14:textId="48691143" w:rsidR="009C56C7" w:rsidRPr="0003323A" w:rsidRDefault="008A28AC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8A28AC">
        <w:rPr>
          <w:rFonts w:ascii="IBM Plex Serif" w:hAnsi="IBM Plex Serif" w:cs="Times New Roman"/>
          <w:sz w:val="20"/>
          <w:szCs w:val="20"/>
        </w:rPr>
        <w:t xml:space="preserve">Veeseaduse § 129 järgi tuleb sademevee käitlemisel võimalusel eelistada lahendusi, mis võimaldavad sademeveest vabaneda selle tekkekohas, vältides sademevee reostumist </w:t>
      </w:r>
      <w:r w:rsidR="00537C8A" w:rsidRPr="00BE30A8">
        <w:rPr>
          <w:rFonts w:ascii="IBM Plex Serif" w:hAnsi="IBM Plex Serif" w:cs="Times New Roman"/>
          <w:sz w:val="20"/>
          <w:szCs w:val="20"/>
        </w:rPr>
        <w:t>mistõttu t</w:t>
      </w:r>
      <w:r w:rsidR="004A22A3" w:rsidRPr="00BE30A8">
        <w:rPr>
          <w:rFonts w:ascii="IBM Plex Serif" w:hAnsi="IBM Plex Serif" w:cs="Times New Roman"/>
          <w:sz w:val="20"/>
          <w:szCs w:val="20"/>
        </w:rPr>
        <w:t>ekkiva r</w:t>
      </w:r>
      <w:r w:rsidR="009C56C7" w:rsidRPr="00BE30A8">
        <w:rPr>
          <w:rFonts w:ascii="IBM Plex Serif" w:hAnsi="IBM Plex Serif" w:cs="Times New Roman"/>
          <w:sz w:val="20"/>
          <w:szCs w:val="20"/>
        </w:rPr>
        <w:t>eovee käitlemi</w:t>
      </w:r>
      <w:r w:rsidR="004A22A3" w:rsidRPr="00BE30A8">
        <w:rPr>
          <w:rFonts w:ascii="IBM Plex Serif" w:hAnsi="IBM Plex Serif" w:cs="Times New Roman"/>
          <w:sz w:val="20"/>
          <w:szCs w:val="20"/>
        </w:rPr>
        <w:t>seks</w:t>
      </w:r>
      <w:r w:rsidR="009C56C7" w:rsidRPr="00BE30A8">
        <w:rPr>
          <w:rFonts w:ascii="IBM Plex Serif" w:hAnsi="IBM Plex Serif" w:cs="Times New Roman"/>
          <w:sz w:val="20"/>
          <w:szCs w:val="20"/>
        </w:rPr>
        <w:t xml:space="preserve"> </w:t>
      </w:r>
      <w:r w:rsidR="00537C8A" w:rsidRPr="00BE30A8">
        <w:rPr>
          <w:rFonts w:ascii="IBM Plex Serif" w:hAnsi="IBM Plex Serif" w:cs="Times New Roman"/>
          <w:sz w:val="20"/>
          <w:szCs w:val="20"/>
        </w:rPr>
        <w:t xml:space="preserve">tuleb </w:t>
      </w:r>
      <w:r w:rsidR="004A22A3" w:rsidRPr="00BE30A8">
        <w:rPr>
          <w:rFonts w:ascii="IBM Plex Serif" w:hAnsi="IBM Plex Serif" w:cs="Times New Roman"/>
          <w:sz w:val="20"/>
          <w:szCs w:val="20"/>
        </w:rPr>
        <w:t xml:space="preserve">läbi detailplaneeringu ja projekteerimise leida majapidamise </w:t>
      </w:r>
      <w:r w:rsidR="00537C8A" w:rsidRPr="00BE30A8">
        <w:rPr>
          <w:rFonts w:ascii="IBM Plex Serif" w:hAnsi="IBM Plex Serif" w:cs="Times New Roman"/>
          <w:sz w:val="20"/>
          <w:szCs w:val="20"/>
        </w:rPr>
        <w:t xml:space="preserve">nõuetele </w:t>
      </w:r>
      <w:r w:rsidR="004A22A3" w:rsidRPr="00BE30A8">
        <w:rPr>
          <w:rFonts w:ascii="IBM Plex Serif" w:hAnsi="IBM Plex Serif" w:cs="Times New Roman"/>
          <w:sz w:val="20"/>
          <w:szCs w:val="20"/>
        </w:rPr>
        <w:t>ja keskkonnanõuetele vastav lahendus.</w:t>
      </w:r>
      <w:r w:rsidR="009C56C7" w:rsidRPr="00BE30A8">
        <w:rPr>
          <w:rFonts w:ascii="IBM Plex Serif" w:hAnsi="IBM Plex Serif" w:cs="Times New Roman"/>
          <w:sz w:val="20"/>
          <w:szCs w:val="20"/>
        </w:rPr>
        <w:t xml:space="preserve"> </w:t>
      </w:r>
      <w:r w:rsidR="007E2343" w:rsidRPr="00BE30A8">
        <w:rPr>
          <w:rFonts w:ascii="IBM Plex Serif" w:hAnsi="IBM Plex Serif" w:cs="Times New Roman"/>
          <w:sz w:val="20"/>
          <w:szCs w:val="20"/>
        </w:rPr>
        <w:t xml:space="preserve">Reovee käitlemise lahendamisel tuleb muuhulgas </w:t>
      </w:r>
      <w:r w:rsidR="007E2343" w:rsidRPr="0003323A">
        <w:rPr>
          <w:rFonts w:ascii="IBM Plex Serif" w:hAnsi="IBM Plex Serif" w:cs="Times New Roman"/>
          <w:sz w:val="20"/>
          <w:szCs w:val="20"/>
          <w:highlight w:val="yellow"/>
        </w:rPr>
        <w:t>arvesse võtta veeseaduses ja selle alamaktides sätestatud nõudeid (sh keskkonnaministri 08.11.2019 määrus nr 6</w:t>
      </w:r>
      <w:r w:rsidR="002C666A" w:rsidRPr="0003323A">
        <w:rPr>
          <w:rFonts w:ascii="IBM Plex Serif" w:hAnsi="IBM Plex Serif" w:cs="Times New Roman"/>
          <w:sz w:val="20"/>
          <w:szCs w:val="20"/>
          <w:highlight w:val="yellow"/>
        </w:rPr>
        <w:t>1</w:t>
      </w:r>
      <w:r w:rsidR="007E2343" w:rsidRPr="0003323A">
        <w:rPr>
          <w:rFonts w:ascii="IBM Plex Serif" w:hAnsi="IBM Plex Serif" w:cs="Times New Roman"/>
          <w:sz w:val="20"/>
          <w:szCs w:val="20"/>
          <w:highlight w:val="yellow"/>
        </w:rPr>
        <w:t>).</w:t>
      </w:r>
    </w:p>
    <w:p w14:paraId="6E6CA4E9" w14:textId="1E1E22CE" w:rsidR="0003323A" w:rsidRPr="0003323A" w:rsidRDefault="0003323A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03323A">
        <w:rPr>
          <w:rFonts w:ascii="IBM Plex Serif" w:hAnsi="IBM Plex Serif" w:cs="Times New Roman"/>
          <w:sz w:val="20"/>
          <w:szCs w:val="20"/>
        </w:rPr>
        <w:t>Planeeringualal alal ei ole tuvastatud keskkonda saastavaid objekte ega jääkreostust ning toimunud keskkonnaohtlikku tegevust. Seetõttu ei ole pinnase- või põhjavee reos</w:t>
      </w:r>
      <w:r>
        <w:rPr>
          <w:rFonts w:ascii="IBM Plex Serif" w:hAnsi="IBM Plex Serif" w:cs="Times New Roman"/>
          <w:sz w:val="20"/>
          <w:szCs w:val="20"/>
        </w:rPr>
        <w:t xml:space="preserve">tumine tõenäoline ja ei sea </w:t>
      </w:r>
      <w:r w:rsidRPr="0003323A">
        <w:rPr>
          <w:rFonts w:ascii="IBM Plex Serif" w:hAnsi="IBM Plex Serif" w:cs="Times New Roman"/>
          <w:sz w:val="20"/>
          <w:szCs w:val="20"/>
        </w:rPr>
        <w:t>piirangud detailplaneeringuga kavandatavale tegevusele.</w:t>
      </w:r>
    </w:p>
    <w:p w14:paraId="4871094C" w14:textId="77777777" w:rsidR="0013573C" w:rsidRPr="00BE30A8" w:rsidRDefault="009C56C7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  <w:u w:val="single"/>
        </w:rPr>
        <w:t>Mõju pinnasele, taimestikule ja loomastikule</w:t>
      </w:r>
      <w:r w:rsidRPr="00BE30A8">
        <w:rPr>
          <w:rFonts w:ascii="IBM Plex Serif" w:hAnsi="IBM Plex Serif" w:cs="Times New Roman"/>
          <w:sz w:val="20"/>
          <w:szCs w:val="20"/>
        </w:rPr>
        <w:t xml:space="preserve"> </w:t>
      </w:r>
    </w:p>
    <w:p w14:paraId="337E87C5" w14:textId="07E3223A" w:rsidR="009C56C7" w:rsidRPr="00BE30A8" w:rsidRDefault="009C56C7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 xml:space="preserve">Peamine </w:t>
      </w:r>
      <w:r w:rsidR="0003323A">
        <w:rPr>
          <w:rFonts w:ascii="IBM Plex Serif" w:hAnsi="IBM Plex Serif" w:cs="Times New Roman"/>
          <w:sz w:val="20"/>
          <w:szCs w:val="20"/>
        </w:rPr>
        <w:t xml:space="preserve">negatiivne </w:t>
      </w:r>
      <w:r w:rsidRPr="00BE30A8">
        <w:rPr>
          <w:rFonts w:ascii="IBM Plex Serif" w:hAnsi="IBM Plex Serif" w:cs="Times New Roman"/>
          <w:sz w:val="20"/>
          <w:szCs w:val="20"/>
        </w:rPr>
        <w:t>mõju pinnasele</w:t>
      </w:r>
      <w:r w:rsidR="0003323A">
        <w:rPr>
          <w:rFonts w:ascii="IBM Plex Serif" w:hAnsi="IBM Plex Serif" w:cs="Times New Roman"/>
          <w:sz w:val="20"/>
          <w:szCs w:val="20"/>
        </w:rPr>
        <w:t xml:space="preserve"> ja looduskooslustele</w:t>
      </w:r>
      <w:r w:rsidRPr="00BE30A8">
        <w:rPr>
          <w:rFonts w:ascii="IBM Plex Serif" w:hAnsi="IBM Plex Serif" w:cs="Times New Roman"/>
          <w:sz w:val="20"/>
          <w:szCs w:val="20"/>
        </w:rPr>
        <w:t xml:space="preserve"> kaasneb hoonete rajamise etapis. Ehitustegevuse käigus on oht pinnase saastumiseks territooriumil ladustatavate ja kasutatavate kemikaalidega (nt kütused). Ehitustegevuse käigus hävineb </w:t>
      </w:r>
      <w:r w:rsidR="0003323A">
        <w:rPr>
          <w:rFonts w:ascii="IBM Plex Serif" w:hAnsi="IBM Plex Serif" w:cs="Times New Roman"/>
          <w:sz w:val="20"/>
          <w:szCs w:val="20"/>
        </w:rPr>
        <w:t>raadamise</w:t>
      </w:r>
      <w:r w:rsidR="0003323A" w:rsidRPr="00BE30A8">
        <w:rPr>
          <w:rFonts w:ascii="IBM Plex Serif" w:hAnsi="IBM Plex Serif" w:cs="Times New Roman"/>
          <w:sz w:val="20"/>
          <w:szCs w:val="20"/>
        </w:rPr>
        <w:t xml:space="preserve"> </w:t>
      </w:r>
      <w:r w:rsidR="0003323A">
        <w:rPr>
          <w:rFonts w:ascii="IBM Plex Serif" w:hAnsi="IBM Plex Serif" w:cs="Times New Roman"/>
          <w:sz w:val="20"/>
          <w:szCs w:val="20"/>
        </w:rPr>
        <w:t xml:space="preserve">käigus </w:t>
      </w:r>
      <w:r w:rsidRPr="00BE30A8">
        <w:rPr>
          <w:rFonts w:ascii="IBM Plex Serif" w:hAnsi="IBM Plex Serif" w:cs="Times New Roman"/>
          <w:sz w:val="20"/>
          <w:szCs w:val="20"/>
        </w:rPr>
        <w:t>haljastus</w:t>
      </w:r>
      <w:r w:rsidR="0003323A">
        <w:rPr>
          <w:rFonts w:ascii="IBM Plex Serif" w:hAnsi="IBM Plex Serif" w:cs="Times New Roman"/>
          <w:sz w:val="20"/>
          <w:szCs w:val="20"/>
        </w:rPr>
        <w:t xml:space="preserve"> </w:t>
      </w:r>
      <w:r w:rsidRPr="00BE30A8">
        <w:rPr>
          <w:rFonts w:ascii="IBM Plex Serif" w:hAnsi="IBM Plex Serif" w:cs="Times New Roman"/>
          <w:sz w:val="20"/>
          <w:szCs w:val="20"/>
        </w:rPr>
        <w:t>rajatavate hoonete alusel alal ning ka vahetus naabruses võib ehitustehnika tallamise ja materjalide ladustamise tõttu kahjustuda osa alustaimestikku</w:t>
      </w:r>
      <w:r w:rsidR="006539FB" w:rsidRPr="00BE30A8">
        <w:rPr>
          <w:rFonts w:ascii="IBM Plex Serif" w:hAnsi="IBM Plex Serif" w:cs="Times New Roman"/>
          <w:sz w:val="20"/>
          <w:szCs w:val="20"/>
        </w:rPr>
        <w:t xml:space="preserve">. </w:t>
      </w:r>
      <w:r w:rsidR="00557BC7">
        <w:rPr>
          <w:rFonts w:ascii="IBM Plex Serif" w:hAnsi="IBM Plex Serif" w:cs="Times New Roman"/>
          <w:sz w:val="20"/>
          <w:szCs w:val="20"/>
        </w:rPr>
        <w:t xml:space="preserve">Hoonete rajamisega </w:t>
      </w:r>
      <w:r w:rsidR="00804D3E">
        <w:rPr>
          <w:rFonts w:ascii="IBM Plex Serif" w:hAnsi="IBM Plex Serif" w:cs="Times New Roman"/>
          <w:sz w:val="20"/>
          <w:szCs w:val="20"/>
        </w:rPr>
        <w:t xml:space="preserve">tekkiv </w:t>
      </w:r>
      <w:r w:rsidR="00557BC7">
        <w:rPr>
          <w:rFonts w:ascii="IBM Plex Serif" w:hAnsi="IBM Plex Serif" w:cs="Times New Roman"/>
          <w:sz w:val="20"/>
          <w:szCs w:val="20"/>
        </w:rPr>
        <w:t xml:space="preserve">häil muudab </w:t>
      </w:r>
      <w:r w:rsidR="00804D3E">
        <w:rPr>
          <w:rFonts w:ascii="IBM Plex Serif" w:hAnsi="IBM Plex Serif" w:cs="Times New Roman"/>
          <w:sz w:val="20"/>
          <w:szCs w:val="20"/>
        </w:rPr>
        <w:t>potentsiaalselt</w:t>
      </w:r>
      <w:r w:rsidR="00557BC7">
        <w:rPr>
          <w:rFonts w:ascii="IBM Plex Serif" w:hAnsi="IBM Plex Serif" w:cs="Times New Roman"/>
          <w:sz w:val="20"/>
          <w:szCs w:val="20"/>
        </w:rPr>
        <w:t xml:space="preserve"> alustaimestiku liigilist koosseisu. </w:t>
      </w:r>
      <w:r w:rsidR="00804D3E">
        <w:rPr>
          <w:rFonts w:ascii="IBM Plex Serif" w:hAnsi="IBM Plex Serif" w:cs="Times New Roman"/>
          <w:sz w:val="20"/>
          <w:szCs w:val="20"/>
        </w:rPr>
        <w:t>Ehituseaegne m</w:t>
      </w:r>
      <w:r w:rsidR="0003323A">
        <w:rPr>
          <w:rFonts w:ascii="IBM Plex Serif" w:hAnsi="IBM Plex Serif" w:cs="Times New Roman"/>
          <w:sz w:val="20"/>
          <w:szCs w:val="20"/>
        </w:rPr>
        <w:t>üra, vibratsioon ja valgustamine on ajutised tegurid ja püsivat mõju ümbritsevale ei avalda.</w:t>
      </w:r>
      <w:r w:rsidR="00804D3E">
        <w:rPr>
          <w:rFonts w:ascii="IBM Plex Serif" w:hAnsi="IBM Plex Serif" w:cs="Times New Roman"/>
          <w:sz w:val="20"/>
          <w:szCs w:val="20"/>
        </w:rPr>
        <w:t xml:space="preserve"> </w:t>
      </w:r>
      <w:r w:rsidR="00804D3E" w:rsidRPr="00BE30A8">
        <w:rPr>
          <w:rFonts w:ascii="IBM Plex Serif" w:hAnsi="IBM Plex Serif" w:cs="Times New Roman"/>
          <w:sz w:val="20"/>
          <w:szCs w:val="20"/>
        </w:rPr>
        <w:t>Heitmed välisõhku tulenevad ehitustegevusega kaasnevast tolmust ja sisepõlemismootorite tööst. Kehtivate nõuete kohases tehnilises korras olevate mootorsõidukite korral ei ole heitgaasidest tingitu mõju oluline</w:t>
      </w:r>
      <w:r w:rsidR="00804D3E">
        <w:rPr>
          <w:rFonts w:ascii="IBM Plex Serif" w:hAnsi="IBM Plex Serif" w:cs="Times New Roman"/>
          <w:sz w:val="20"/>
          <w:szCs w:val="20"/>
        </w:rPr>
        <w:t>.</w:t>
      </w:r>
      <w:r w:rsidR="00804D3E" w:rsidRPr="00804D3E">
        <w:rPr>
          <w:rFonts w:ascii="IBM Plex Serif" w:hAnsi="IBM Plex Serif" w:cs="Times New Roman"/>
          <w:sz w:val="20"/>
          <w:szCs w:val="20"/>
        </w:rPr>
        <w:t xml:space="preserve"> </w:t>
      </w:r>
      <w:r w:rsidR="00804D3E" w:rsidRPr="00091D18">
        <w:rPr>
          <w:rFonts w:ascii="IBM Plex Serif" w:hAnsi="IBM Plex Serif" w:cs="Times New Roman"/>
          <w:sz w:val="20"/>
          <w:szCs w:val="20"/>
          <w:highlight w:val="yellow"/>
        </w:rPr>
        <w:t>Ehitustööde ajal tuleb arvestada sotsiaalministri 04. märtsi 2002.a. määrusega nr. 42 „Müra normtasemed elu- ja puhkealal, elamutes ning ühiskasutusega hoonetes ja mürataseme mõõtmise meetodid”.</w:t>
      </w:r>
      <w:r w:rsidR="00804D3E" w:rsidRPr="00BE30A8">
        <w:rPr>
          <w:rFonts w:ascii="IBM Plex Serif" w:hAnsi="IBM Plex Serif" w:cs="Times New Roman"/>
          <w:sz w:val="20"/>
          <w:szCs w:val="20"/>
        </w:rPr>
        <w:t xml:space="preserve"> Kavandatavate hoonete kasutamine ei too eeldatavalt kaasa olulist mõju välisõhu seisundile. </w:t>
      </w:r>
      <w:r w:rsidR="00557BC7">
        <w:rPr>
          <w:rFonts w:ascii="IBM Plex Serif" w:hAnsi="IBM Plex Serif" w:cs="Times New Roman"/>
          <w:sz w:val="20"/>
          <w:szCs w:val="20"/>
        </w:rPr>
        <w:t>Püsiv müra foon on mõnevõrra kõrgem ka peale ehituse lõppu kuid ümbritsev puistu peaks seda summutama.</w:t>
      </w:r>
    </w:p>
    <w:p w14:paraId="52CC3E67" w14:textId="67140604" w:rsidR="002E0B26" w:rsidRPr="00BE30A8" w:rsidRDefault="002E0B26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>Kavandatud tegevusel puudub oluline mõju loomastikule</w:t>
      </w:r>
      <w:r w:rsidR="00557BC7">
        <w:rPr>
          <w:rFonts w:ascii="IBM Plex Serif" w:hAnsi="IBM Plex Serif" w:cs="Times New Roman"/>
          <w:sz w:val="20"/>
          <w:szCs w:val="20"/>
        </w:rPr>
        <w:t>, kuid võib sundida neid muutma oma väljakujunenud käiguradasid.</w:t>
      </w:r>
    </w:p>
    <w:p w14:paraId="0082DE3F" w14:textId="77777777" w:rsidR="008E71C6" w:rsidRPr="00BE30A8" w:rsidRDefault="009C56C7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  <w:u w:val="single"/>
        </w:rPr>
        <w:lastRenderedPageBreak/>
        <w:t>Mõju välisõhu seisundile</w:t>
      </w:r>
      <w:r w:rsidRPr="00BE30A8">
        <w:rPr>
          <w:rFonts w:ascii="IBM Plex Serif" w:hAnsi="IBM Plex Serif" w:cs="Times New Roman"/>
          <w:sz w:val="20"/>
          <w:szCs w:val="20"/>
        </w:rPr>
        <w:t xml:space="preserve"> </w:t>
      </w:r>
    </w:p>
    <w:p w14:paraId="3794CEC9" w14:textId="0B1BC227" w:rsidR="009C56C7" w:rsidRPr="00BE30A8" w:rsidRDefault="009C56C7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 xml:space="preserve">Peamine </w:t>
      </w:r>
      <w:r w:rsidR="002E0B26" w:rsidRPr="00BE30A8">
        <w:rPr>
          <w:rFonts w:ascii="IBM Plex Serif" w:hAnsi="IBM Plex Serif" w:cs="Times New Roman"/>
          <w:sz w:val="20"/>
          <w:szCs w:val="20"/>
        </w:rPr>
        <w:t>mõju välisõhule kaasneb hoonete,</w:t>
      </w:r>
      <w:r w:rsidRPr="00BE30A8">
        <w:rPr>
          <w:rFonts w:ascii="IBM Plex Serif" w:hAnsi="IBM Plex Serif" w:cs="Times New Roman"/>
          <w:sz w:val="20"/>
          <w:szCs w:val="20"/>
        </w:rPr>
        <w:t xml:space="preserve"> rajatiste ja vajalike tehnovõrkude rajamise etapis ning on ajutise iseloomuga</w:t>
      </w:r>
      <w:r w:rsidR="00804D3E">
        <w:rPr>
          <w:rFonts w:ascii="IBM Plex Serif" w:hAnsi="IBM Plex Serif" w:cs="Times New Roman"/>
          <w:sz w:val="20"/>
          <w:szCs w:val="20"/>
        </w:rPr>
        <w:t xml:space="preserve">. </w:t>
      </w:r>
      <w:r w:rsidRPr="00BE30A8">
        <w:rPr>
          <w:rFonts w:ascii="IBM Plex Serif" w:hAnsi="IBM Plex Serif" w:cs="Times New Roman"/>
          <w:sz w:val="20"/>
          <w:szCs w:val="20"/>
        </w:rPr>
        <w:t xml:space="preserve">Kaitsmaks </w:t>
      </w:r>
      <w:r w:rsidR="00804D3E">
        <w:rPr>
          <w:rFonts w:ascii="IBM Plex Serif" w:hAnsi="IBM Plex Serif" w:cs="Times New Roman"/>
          <w:sz w:val="20"/>
          <w:szCs w:val="20"/>
        </w:rPr>
        <w:t>läheduses paiknevaid</w:t>
      </w:r>
      <w:r w:rsidRPr="00BE30A8">
        <w:rPr>
          <w:rFonts w:ascii="IBM Plex Serif" w:hAnsi="IBM Plex Serif" w:cs="Times New Roman"/>
          <w:sz w:val="20"/>
          <w:szCs w:val="20"/>
        </w:rPr>
        <w:t xml:space="preserve"> hooneid ja seal elavaid inimesi </w:t>
      </w:r>
      <w:r w:rsidR="00DB242E" w:rsidRPr="00BE30A8">
        <w:rPr>
          <w:rFonts w:ascii="IBM Plex Serif" w:hAnsi="IBM Plex Serif" w:cs="Times New Roman"/>
          <w:sz w:val="20"/>
          <w:szCs w:val="20"/>
        </w:rPr>
        <w:t xml:space="preserve">võimaliku tekkiva tolmu leviku eest </w:t>
      </w:r>
      <w:r w:rsidRPr="00BE30A8">
        <w:rPr>
          <w:rFonts w:ascii="IBM Plex Serif" w:hAnsi="IBM Plex Serif" w:cs="Times New Roman"/>
          <w:sz w:val="20"/>
          <w:szCs w:val="20"/>
        </w:rPr>
        <w:t>ehitustööde</w:t>
      </w:r>
      <w:r w:rsidR="00DB242E" w:rsidRPr="00BE30A8">
        <w:rPr>
          <w:rFonts w:ascii="IBM Plex Serif" w:hAnsi="IBM Plex Serif" w:cs="Times New Roman"/>
          <w:sz w:val="20"/>
          <w:szCs w:val="20"/>
        </w:rPr>
        <w:t xml:space="preserve"> (sh tee rajamine)</w:t>
      </w:r>
      <w:r w:rsidRPr="00BE30A8">
        <w:rPr>
          <w:rFonts w:ascii="IBM Plex Serif" w:hAnsi="IBM Plex Serif" w:cs="Times New Roman"/>
          <w:sz w:val="20"/>
          <w:szCs w:val="20"/>
        </w:rPr>
        <w:t xml:space="preserve"> ajal, tuleb võtta kasutusele kõik vajalikud meetmed tolmu leviku tõkestamiseks.</w:t>
      </w:r>
    </w:p>
    <w:p w14:paraId="62CDBBD3" w14:textId="77777777" w:rsidR="008E71C6" w:rsidRPr="00BE30A8" w:rsidRDefault="009C56C7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  <w:u w:val="single"/>
        </w:rPr>
        <w:t>Jäätmetekkega seonduvad mõjud</w:t>
      </w:r>
      <w:r w:rsidRPr="00BE30A8">
        <w:rPr>
          <w:rFonts w:ascii="IBM Plex Serif" w:hAnsi="IBM Plex Serif" w:cs="Times New Roman"/>
          <w:sz w:val="20"/>
          <w:szCs w:val="20"/>
        </w:rPr>
        <w:t xml:space="preserve">  </w:t>
      </w:r>
    </w:p>
    <w:p w14:paraId="15231F99" w14:textId="6B87C531" w:rsidR="009C56C7" w:rsidRPr="00BE30A8" w:rsidRDefault="009C56C7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>Jäätme</w:t>
      </w:r>
      <w:r w:rsidR="000730FB" w:rsidRPr="00BE30A8">
        <w:rPr>
          <w:rFonts w:ascii="IBM Plex Serif" w:hAnsi="IBM Plex Serif" w:cs="Times New Roman"/>
          <w:sz w:val="20"/>
          <w:szCs w:val="20"/>
        </w:rPr>
        <w:t xml:space="preserve">d tuleb liigiti koguda ja üle anda nii ehitustegevuse kui ka sellele järgneva hoonete kasutuse korral. Nõuded liigiti kogumisele kehtestavad jäätmeseadus ja valla jäätmehoolduseeskiri. </w:t>
      </w:r>
      <w:r w:rsidRPr="00BE30A8">
        <w:rPr>
          <w:rFonts w:ascii="IBM Plex Serif" w:hAnsi="IBM Plex Serif" w:cs="Times New Roman"/>
          <w:sz w:val="20"/>
          <w:szCs w:val="20"/>
        </w:rPr>
        <w:t xml:space="preserve">Ehitustegevusel tekivad </w:t>
      </w:r>
      <w:r w:rsidR="00871B20">
        <w:rPr>
          <w:rFonts w:ascii="IBM Plex Serif" w:hAnsi="IBM Plex Serif" w:cs="Times New Roman"/>
          <w:sz w:val="20"/>
          <w:szCs w:val="20"/>
        </w:rPr>
        <w:t xml:space="preserve">suuremas koguses </w:t>
      </w:r>
      <w:r w:rsidRPr="00BE30A8">
        <w:rPr>
          <w:rFonts w:ascii="IBM Plex Serif" w:hAnsi="IBM Plex Serif" w:cs="Times New Roman"/>
          <w:sz w:val="20"/>
          <w:szCs w:val="20"/>
        </w:rPr>
        <w:t>jäätmed hoonete ehitamisel (ehitusmaterjalid, nende pakendid) Ehitusjärgselt tekkivad jäätmed on enamikus olmetegevuse käigus tavapäraselt tekkivad jäätmed.</w:t>
      </w:r>
      <w:r w:rsidR="00871B20">
        <w:rPr>
          <w:rFonts w:ascii="IBM Plex Serif" w:hAnsi="IBM Plex Serif" w:cs="Times New Roman"/>
          <w:sz w:val="20"/>
          <w:szCs w:val="20"/>
        </w:rPr>
        <w:t xml:space="preserve"> Saarel on jäätmete kogumiseks prügimajad ja jäätmejaam. Jäätmed tuleb koguda liigiti. Biojäätmed tuleb võimaluse majapidamisel endal koguda ja realiseerida (kompostida).</w:t>
      </w:r>
      <w:r w:rsidRPr="00BE30A8">
        <w:rPr>
          <w:rFonts w:ascii="IBM Plex Serif" w:hAnsi="IBM Plex Serif" w:cs="Times New Roman"/>
          <w:sz w:val="20"/>
          <w:szCs w:val="20"/>
        </w:rPr>
        <w:t xml:space="preserve"> </w:t>
      </w:r>
      <w:r w:rsidR="00871B20">
        <w:rPr>
          <w:rFonts w:ascii="IBM Plex Serif" w:hAnsi="IBM Plex Serif" w:cs="Times New Roman"/>
          <w:sz w:val="20"/>
          <w:szCs w:val="20"/>
        </w:rPr>
        <w:t>N</w:t>
      </w:r>
      <w:r w:rsidR="007018D1" w:rsidRPr="00BE30A8">
        <w:rPr>
          <w:rFonts w:ascii="IBM Plex Serif" w:hAnsi="IBM Plex Serif" w:cs="Times New Roman"/>
          <w:sz w:val="20"/>
          <w:szCs w:val="20"/>
        </w:rPr>
        <w:t>õuete täitmise korral ei oma k</w:t>
      </w:r>
      <w:r w:rsidRPr="00BE30A8">
        <w:rPr>
          <w:rFonts w:ascii="IBM Plex Serif" w:hAnsi="IBM Plex Serif" w:cs="Times New Roman"/>
          <w:sz w:val="20"/>
          <w:szCs w:val="20"/>
        </w:rPr>
        <w:t>avandatav tegevus</w:t>
      </w:r>
      <w:r w:rsidR="00871B20">
        <w:rPr>
          <w:rFonts w:ascii="IBM Plex Serif" w:hAnsi="IBM Plex Serif" w:cs="Times New Roman"/>
          <w:sz w:val="20"/>
          <w:szCs w:val="20"/>
        </w:rPr>
        <w:t>,</w:t>
      </w:r>
      <w:r w:rsidRPr="00BE30A8">
        <w:rPr>
          <w:rFonts w:ascii="IBM Plex Serif" w:hAnsi="IBM Plex Serif" w:cs="Times New Roman"/>
          <w:sz w:val="20"/>
          <w:szCs w:val="20"/>
        </w:rPr>
        <w:t xml:space="preserve"> </w:t>
      </w:r>
      <w:r w:rsidR="00871B20">
        <w:rPr>
          <w:rFonts w:ascii="IBM Plex Serif" w:hAnsi="IBM Plex Serif" w:cs="Times New Roman"/>
          <w:sz w:val="20"/>
          <w:szCs w:val="20"/>
        </w:rPr>
        <w:t xml:space="preserve">oma mahust tingituna, </w:t>
      </w:r>
      <w:r w:rsidRPr="00BE30A8">
        <w:rPr>
          <w:rFonts w:ascii="IBM Plex Serif" w:hAnsi="IBM Plex Serif" w:cs="Times New Roman"/>
          <w:sz w:val="20"/>
          <w:szCs w:val="20"/>
        </w:rPr>
        <w:t xml:space="preserve">jäätmetekkest tulenevat </w:t>
      </w:r>
      <w:r w:rsidR="00871B20">
        <w:rPr>
          <w:rFonts w:ascii="IBM Plex Serif" w:hAnsi="IBM Plex Serif" w:cs="Times New Roman"/>
          <w:sz w:val="20"/>
          <w:szCs w:val="20"/>
        </w:rPr>
        <w:t xml:space="preserve">püsivat ega </w:t>
      </w:r>
      <w:r w:rsidRPr="00BE30A8">
        <w:rPr>
          <w:rFonts w:ascii="IBM Plex Serif" w:hAnsi="IBM Plex Serif" w:cs="Times New Roman"/>
          <w:sz w:val="20"/>
          <w:szCs w:val="20"/>
        </w:rPr>
        <w:t>olulist negatiivset mõju keskkonnale.</w:t>
      </w:r>
    </w:p>
    <w:p w14:paraId="7F7FDBAA" w14:textId="77777777" w:rsidR="008E71C6" w:rsidRPr="00BE30A8" w:rsidRDefault="009C56C7" w:rsidP="00D37540">
      <w:pPr>
        <w:jc w:val="both"/>
        <w:rPr>
          <w:rFonts w:ascii="IBM Plex Serif" w:hAnsi="IBM Plex Serif" w:cs="Times New Roman"/>
          <w:sz w:val="20"/>
          <w:szCs w:val="20"/>
          <w:u w:val="single"/>
        </w:rPr>
      </w:pPr>
      <w:r w:rsidRPr="00BE30A8">
        <w:rPr>
          <w:rFonts w:ascii="IBM Plex Serif" w:hAnsi="IBM Plex Serif" w:cs="Times New Roman"/>
          <w:sz w:val="20"/>
          <w:szCs w:val="20"/>
          <w:u w:val="single"/>
        </w:rPr>
        <w:t xml:space="preserve">Mõju majanduslikele ja sotsiaalsetele aspektidele </w:t>
      </w:r>
    </w:p>
    <w:p w14:paraId="671AF39A" w14:textId="5C60BF7E" w:rsidR="009C56C7" w:rsidRPr="00BE30A8" w:rsidRDefault="009C56C7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BE30A8">
        <w:rPr>
          <w:rFonts w:ascii="IBM Plex Serif" w:hAnsi="IBM Plex Serif" w:cs="Times New Roman"/>
          <w:sz w:val="20"/>
          <w:szCs w:val="20"/>
        </w:rPr>
        <w:t xml:space="preserve">Otsene mõju ümbruskonna inimestele </w:t>
      </w:r>
      <w:r w:rsidR="003F2155">
        <w:rPr>
          <w:rFonts w:ascii="IBM Plex Serif" w:hAnsi="IBM Plex Serif" w:cs="Times New Roman"/>
          <w:sz w:val="20"/>
          <w:szCs w:val="20"/>
        </w:rPr>
        <w:t xml:space="preserve">sotsiaalses osas </w:t>
      </w:r>
      <w:r w:rsidRPr="00BE30A8">
        <w:rPr>
          <w:rFonts w:ascii="IBM Plex Serif" w:hAnsi="IBM Plex Serif" w:cs="Times New Roman"/>
          <w:sz w:val="20"/>
          <w:szCs w:val="20"/>
        </w:rPr>
        <w:t>avaldub valdavalt ehitustegevuse ajal ja suurenenud transpordikoormuse ning õnnetuseohu</w:t>
      </w:r>
      <w:r w:rsidR="00F01D04">
        <w:rPr>
          <w:rFonts w:ascii="IBM Plex Serif" w:hAnsi="IBM Plex Serif" w:cs="Times New Roman"/>
          <w:sz w:val="20"/>
          <w:szCs w:val="20"/>
        </w:rPr>
        <w:t>ga seoses</w:t>
      </w:r>
      <w:r w:rsidRPr="00BE30A8">
        <w:rPr>
          <w:rFonts w:ascii="IBM Plex Serif" w:hAnsi="IBM Plex Serif" w:cs="Times New Roman"/>
          <w:sz w:val="20"/>
          <w:szCs w:val="20"/>
        </w:rPr>
        <w:t xml:space="preserve">. Samas ei suurene liikluskoormus teedel olulises mahus. Ehitustegevuseks vajalikud raskeveokid võivad rikkuda </w:t>
      </w:r>
      <w:r w:rsidR="002E0B26" w:rsidRPr="00BE30A8">
        <w:rPr>
          <w:rFonts w:ascii="IBM Plex Serif" w:hAnsi="IBM Plex Serif" w:cs="Times New Roman"/>
          <w:sz w:val="20"/>
          <w:szCs w:val="20"/>
        </w:rPr>
        <w:t>juurdepääsuteid</w:t>
      </w:r>
      <w:r w:rsidRPr="00BE30A8">
        <w:rPr>
          <w:rFonts w:ascii="IBM Plex Serif" w:hAnsi="IBM Plex Serif" w:cs="Times New Roman"/>
          <w:sz w:val="20"/>
          <w:szCs w:val="20"/>
        </w:rPr>
        <w:t xml:space="preserve"> ning seeläbi mõjutada negatiivselt teisi tee kasutajaid. Juhul kui </w:t>
      </w:r>
      <w:r w:rsidR="00EA4123" w:rsidRPr="00BE30A8">
        <w:rPr>
          <w:rFonts w:ascii="IBM Plex Serif" w:hAnsi="IBM Plex Serif" w:cs="Times New Roman"/>
          <w:sz w:val="20"/>
          <w:szCs w:val="20"/>
        </w:rPr>
        <w:t>teed saavad</w:t>
      </w:r>
      <w:r w:rsidRPr="00BE30A8">
        <w:rPr>
          <w:rFonts w:ascii="IBM Plex Serif" w:hAnsi="IBM Plex Serif" w:cs="Times New Roman"/>
          <w:sz w:val="20"/>
          <w:szCs w:val="20"/>
        </w:rPr>
        <w:t xml:space="preserve"> siiski rikutud, tuleb tee</w:t>
      </w:r>
      <w:r w:rsidR="00EA4123" w:rsidRPr="00BE30A8">
        <w:rPr>
          <w:rFonts w:ascii="IBM Plex Serif" w:hAnsi="IBM Plex Serif" w:cs="Times New Roman"/>
          <w:sz w:val="20"/>
          <w:szCs w:val="20"/>
        </w:rPr>
        <w:t>de</w:t>
      </w:r>
      <w:r w:rsidRPr="00BE30A8">
        <w:rPr>
          <w:rFonts w:ascii="IBM Plex Serif" w:hAnsi="IBM Plex Serif" w:cs="Times New Roman"/>
          <w:sz w:val="20"/>
          <w:szCs w:val="20"/>
        </w:rPr>
        <w:t xml:space="preserve"> endine olukord arendaja poolt võimalikult kiiresti taastada. Ehitusjärgselt ei oma planeeritav tegevus </w:t>
      </w:r>
      <w:r w:rsidR="00F32FA7" w:rsidRPr="00BE30A8">
        <w:rPr>
          <w:rFonts w:ascii="IBM Plex Serif" w:hAnsi="IBM Plex Serif" w:cs="Times New Roman"/>
          <w:sz w:val="20"/>
          <w:szCs w:val="20"/>
        </w:rPr>
        <w:t xml:space="preserve">eeldatavalt </w:t>
      </w:r>
      <w:r w:rsidRPr="00BE30A8">
        <w:rPr>
          <w:rFonts w:ascii="IBM Plex Serif" w:hAnsi="IBM Plex Serif" w:cs="Times New Roman"/>
          <w:sz w:val="20"/>
          <w:szCs w:val="20"/>
        </w:rPr>
        <w:t xml:space="preserve">olulist mõju majanduslikele ega sotsiaalsetele aspektidele. </w:t>
      </w:r>
      <w:r w:rsidR="003F2155">
        <w:rPr>
          <w:rFonts w:ascii="IBM Plex Serif" w:hAnsi="IBM Plex Serif" w:cs="Times New Roman"/>
          <w:sz w:val="20"/>
          <w:szCs w:val="20"/>
        </w:rPr>
        <w:t>Mõningane positiivne mõju nii majanduslikust kui sotsiaalsest küljest võib avalduda juhul kui planeeringu elluviimisel suureneb kohalike püsivalt saarel elavate inimeste arv.</w:t>
      </w:r>
    </w:p>
    <w:p w14:paraId="78D810EC" w14:textId="6A216FBE" w:rsidR="009C56C7" w:rsidRPr="00BE30A8" w:rsidRDefault="00804D3E" w:rsidP="00D37540">
      <w:pPr>
        <w:jc w:val="both"/>
        <w:rPr>
          <w:rFonts w:ascii="IBM Plex Serif" w:hAnsi="IBM Plex Serif" w:cs="Times New Roman"/>
          <w:sz w:val="20"/>
          <w:szCs w:val="20"/>
          <w:u w:val="single"/>
        </w:rPr>
      </w:pPr>
      <w:r>
        <w:rPr>
          <w:rFonts w:ascii="IBM Plex Serif" w:hAnsi="IBM Plex Serif" w:cs="Times New Roman"/>
          <w:sz w:val="20"/>
          <w:szCs w:val="20"/>
          <w:u w:val="single"/>
        </w:rPr>
        <w:t>A</w:t>
      </w:r>
      <w:r w:rsidR="009C56C7" w:rsidRPr="00BE30A8">
        <w:rPr>
          <w:rFonts w:ascii="IBM Plex Serif" w:hAnsi="IBM Plex Serif" w:cs="Times New Roman"/>
          <w:sz w:val="20"/>
          <w:szCs w:val="20"/>
          <w:u w:val="single"/>
        </w:rPr>
        <w:t xml:space="preserve">variiolukordade esinemise võimalikkus </w:t>
      </w:r>
      <w:r>
        <w:rPr>
          <w:rFonts w:ascii="IBM Plex Serif" w:hAnsi="IBM Plex Serif" w:cs="Times New Roman"/>
          <w:sz w:val="20"/>
          <w:szCs w:val="20"/>
          <w:u w:val="single"/>
        </w:rPr>
        <w:t>planeeringu elluviimisel</w:t>
      </w:r>
      <w:r w:rsidR="009C56C7" w:rsidRPr="00BE30A8">
        <w:rPr>
          <w:rFonts w:ascii="IBM Plex Serif" w:hAnsi="IBM Plex Serif" w:cs="Times New Roman"/>
          <w:sz w:val="20"/>
          <w:szCs w:val="20"/>
          <w:u w:val="single"/>
        </w:rPr>
        <w:t xml:space="preserve"> </w:t>
      </w:r>
    </w:p>
    <w:p w14:paraId="140E2267" w14:textId="42F410CF" w:rsidR="009C56C7" w:rsidRPr="00BE30A8" w:rsidRDefault="000D36EF" w:rsidP="00D37540">
      <w:pPr>
        <w:jc w:val="both"/>
        <w:rPr>
          <w:rFonts w:ascii="IBM Plex Serif" w:hAnsi="IBM Plex Serif" w:cs="Times New Roman"/>
          <w:sz w:val="20"/>
          <w:szCs w:val="20"/>
        </w:rPr>
      </w:pPr>
      <w:r>
        <w:rPr>
          <w:rFonts w:ascii="IBM Plex Serif" w:hAnsi="IBM Plex Serif" w:cs="Times New Roman"/>
          <w:sz w:val="20"/>
          <w:szCs w:val="20"/>
        </w:rPr>
        <w:t xml:space="preserve">Kõige tõenäolisemalt võib avariiolukord tekkida ehitamise etapis. </w:t>
      </w:r>
      <w:r w:rsidR="003F2155">
        <w:rPr>
          <w:rFonts w:ascii="IBM Plex Serif" w:hAnsi="IBM Plex Serif" w:cs="Times New Roman"/>
          <w:sz w:val="20"/>
          <w:szCs w:val="20"/>
        </w:rPr>
        <w:t xml:space="preserve">Ehitusel võib tekkida pinnase- ja veereoustus või põleng. </w:t>
      </w:r>
      <w:r>
        <w:rPr>
          <w:rFonts w:ascii="IBM Plex Serif" w:hAnsi="IBM Plex Serif" w:cs="Times New Roman"/>
          <w:sz w:val="20"/>
          <w:szCs w:val="20"/>
        </w:rPr>
        <w:t>Tööohutusnõuete täitmisel</w:t>
      </w:r>
      <w:r w:rsidR="003F2155">
        <w:rPr>
          <w:rFonts w:ascii="IBM Plex Serif" w:hAnsi="IBM Plex Serif" w:cs="Times New Roman"/>
          <w:sz w:val="20"/>
          <w:szCs w:val="20"/>
        </w:rPr>
        <w:t>, ehitusprojekti jälgimisel</w:t>
      </w:r>
      <w:r>
        <w:rPr>
          <w:rFonts w:ascii="IBM Plex Serif" w:hAnsi="IBM Plex Serif" w:cs="Times New Roman"/>
          <w:sz w:val="20"/>
          <w:szCs w:val="20"/>
        </w:rPr>
        <w:t xml:space="preserve"> ja ehitusjärelevalve korral on tõenäosus </w:t>
      </w:r>
      <w:r w:rsidR="003F2155">
        <w:rPr>
          <w:rFonts w:ascii="IBM Plex Serif" w:hAnsi="IBM Plex Serif" w:cs="Times New Roman"/>
          <w:sz w:val="20"/>
          <w:szCs w:val="20"/>
        </w:rPr>
        <w:t>avarii tekkeks vähene.</w:t>
      </w:r>
    </w:p>
    <w:p w14:paraId="6FACBDF1" w14:textId="46B5F2C9" w:rsidR="00804D3E" w:rsidRPr="00804D3E" w:rsidRDefault="00804D3E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804D3E">
        <w:rPr>
          <w:rFonts w:ascii="IBM Plex Serif" w:hAnsi="IBM Plex Serif" w:cs="Times New Roman"/>
          <w:sz w:val="20"/>
          <w:szCs w:val="20"/>
        </w:rPr>
        <w:t>Planeeringualale ei ole kavandatud uusi keskkonnaohtlikke rajatisi ega tegevusi.</w:t>
      </w:r>
    </w:p>
    <w:p w14:paraId="31F2AFDB" w14:textId="50FFB48B" w:rsidR="00800F56" w:rsidRPr="000D36EF" w:rsidRDefault="00804D3E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0D36EF">
        <w:rPr>
          <w:rFonts w:ascii="IBM Plex Serif" w:hAnsi="IBM Plex Serif" w:cs="Times New Roman"/>
          <w:sz w:val="20"/>
          <w:szCs w:val="20"/>
        </w:rPr>
        <w:t>Seega ei ole eeldada kavandavast tegevusest tulenevaid võimaliku olulise keskkonnamõjuga avariiolukordade esinemist.</w:t>
      </w:r>
    </w:p>
    <w:p w14:paraId="3677795B" w14:textId="77777777" w:rsidR="00800F56" w:rsidRPr="00BE30A8" w:rsidRDefault="00800F56" w:rsidP="00D37540">
      <w:pPr>
        <w:jc w:val="both"/>
        <w:rPr>
          <w:rFonts w:ascii="IBM Plex Serif" w:hAnsi="IBM Plex Serif" w:cs="Times New Roman"/>
          <w:sz w:val="20"/>
          <w:szCs w:val="20"/>
        </w:rPr>
      </w:pPr>
    </w:p>
    <w:p w14:paraId="478D0006" w14:textId="1B55D0F1" w:rsidR="000D36EF" w:rsidRPr="000D36EF" w:rsidRDefault="009C56C7" w:rsidP="00D37540">
      <w:pPr>
        <w:jc w:val="both"/>
        <w:rPr>
          <w:rFonts w:ascii="IBM Plex Serif" w:hAnsi="IBM Plex Serif" w:cs="Times New Roman"/>
          <w:sz w:val="20"/>
          <w:szCs w:val="20"/>
          <w:u w:val="single"/>
        </w:rPr>
      </w:pPr>
      <w:r w:rsidRPr="00BE30A8">
        <w:rPr>
          <w:rFonts w:ascii="IBM Plex Serif" w:hAnsi="IBM Plex Serif" w:cs="Times New Roman"/>
          <w:sz w:val="20"/>
          <w:szCs w:val="20"/>
          <w:u w:val="single"/>
        </w:rPr>
        <w:t xml:space="preserve">Mõju kaitstavatele loodusobjektidele </w:t>
      </w:r>
      <w:r w:rsidR="000D36EF">
        <w:rPr>
          <w:rFonts w:ascii="IBM Plex Serif" w:hAnsi="IBM Plex Serif" w:cs="Times New Roman"/>
          <w:sz w:val="20"/>
          <w:szCs w:val="20"/>
          <w:u w:val="single"/>
        </w:rPr>
        <w:t>ja</w:t>
      </w:r>
      <w:r w:rsidR="000D36EF" w:rsidRPr="000D36EF">
        <w:rPr>
          <w:rFonts w:ascii="IBM Plex Serif" w:hAnsi="IBM Plex Serif" w:cs="Times New Roman"/>
          <w:sz w:val="20"/>
          <w:szCs w:val="20"/>
          <w:u w:val="single"/>
        </w:rPr>
        <w:t xml:space="preserve"> kultuuriväärtustele</w:t>
      </w:r>
      <w:r w:rsidR="000D36EF" w:rsidRPr="000D36EF">
        <w:rPr>
          <w:rFonts w:ascii="IBM Plex Serif" w:hAnsi="IBM Plex Serif" w:cs="Times New Roman"/>
          <w:b/>
          <w:bCs/>
          <w:sz w:val="20"/>
          <w:szCs w:val="20"/>
          <w:u w:val="single"/>
        </w:rPr>
        <w:t xml:space="preserve"> </w:t>
      </w:r>
    </w:p>
    <w:p w14:paraId="0746AF77" w14:textId="44CB4F81" w:rsidR="000D36EF" w:rsidRPr="000D36EF" w:rsidRDefault="000D36EF" w:rsidP="00D37540">
      <w:pPr>
        <w:jc w:val="both"/>
        <w:rPr>
          <w:rFonts w:ascii="IBM Plex Serif" w:hAnsi="IBM Plex Serif" w:cs="Times New Roman"/>
          <w:sz w:val="20"/>
          <w:szCs w:val="20"/>
          <w:u w:val="single"/>
        </w:rPr>
      </w:pPr>
      <w:r>
        <w:rPr>
          <w:rFonts w:ascii="IBM Plex Serif" w:hAnsi="IBM Plex Serif" w:cs="Times New Roman"/>
          <w:sz w:val="20"/>
          <w:szCs w:val="20"/>
          <w:u w:val="single"/>
        </w:rPr>
        <w:t xml:space="preserve">Alale ei jää kaitstavaid loodusobjekte ja samuti ei piirne ala ühegi registris oleva kaitstava loodusobjektiga. </w:t>
      </w:r>
      <w:r w:rsidRPr="000D36EF">
        <w:rPr>
          <w:rFonts w:ascii="IBM Plex Serif" w:hAnsi="IBM Plex Serif" w:cs="Times New Roman"/>
          <w:sz w:val="20"/>
          <w:szCs w:val="20"/>
          <w:u w:val="single"/>
        </w:rPr>
        <w:t xml:space="preserve">Kultuurimälestiste riikliku registri </w:t>
      </w:r>
      <w:r>
        <w:rPr>
          <w:rFonts w:ascii="IBM Plex Serif" w:hAnsi="IBM Plex Serif" w:cs="Times New Roman"/>
          <w:sz w:val="20"/>
          <w:szCs w:val="20"/>
          <w:u w:val="single"/>
        </w:rPr>
        <w:t xml:space="preserve">põhjal </w:t>
      </w:r>
      <w:r w:rsidRPr="000D36EF">
        <w:rPr>
          <w:rFonts w:ascii="IBM Plex Serif" w:hAnsi="IBM Plex Serif" w:cs="Times New Roman"/>
          <w:sz w:val="20"/>
          <w:szCs w:val="20"/>
          <w:u w:val="single"/>
        </w:rPr>
        <w:t xml:space="preserve">DP alal ja </w:t>
      </w:r>
      <w:r>
        <w:rPr>
          <w:rFonts w:ascii="IBM Plex Serif" w:hAnsi="IBM Plex Serif" w:cs="Times New Roman"/>
          <w:sz w:val="20"/>
          <w:szCs w:val="20"/>
          <w:u w:val="single"/>
        </w:rPr>
        <w:t>selle ümbruses</w:t>
      </w:r>
      <w:r w:rsidRPr="000D36EF">
        <w:rPr>
          <w:rFonts w:ascii="IBM Plex Serif" w:hAnsi="IBM Plex Serif" w:cs="Times New Roman"/>
          <w:sz w:val="20"/>
          <w:szCs w:val="20"/>
          <w:u w:val="single"/>
        </w:rPr>
        <w:t xml:space="preserve"> mälestised puuduvad. </w:t>
      </w:r>
    </w:p>
    <w:p w14:paraId="7C428FD0" w14:textId="3E94E25E" w:rsidR="00804D3E" w:rsidRPr="00F41E1A" w:rsidRDefault="00804D3E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F41E1A">
        <w:rPr>
          <w:rFonts w:ascii="IBM Plex Serif" w:hAnsi="IBM Plex Serif" w:cs="Times New Roman"/>
          <w:b/>
          <w:bCs/>
          <w:sz w:val="20"/>
          <w:szCs w:val="20"/>
        </w:rPr>
        <w:t>5.10 Lähipiirkonna teised arendused ja võimalik mõjude kumuleerumine</w:t>
      </w:r>
    </w:p>
    <w:p w14:paraId="0DC9BADC" w14:textId="58FFA0FB" w:rsidR="00804D3E" w:rsidRDefault="00091D18" w:rsidP="00D37540">
      <w:pPr>
        <w:jc w:val="both"/>
        <w:rPr>
          <w:rFonts w:ascii="IBM Plex Serif" w:hAnsi="IBM Plex Serif" w:cs="Times New Roman"/>
          <w:sz w:val="20"/>
          <w:szCs w:val="20"/>
        </w:rPr>
      </w:pPr>
      <w:r>
        <w:rPr>
          <w:rFonts w:ascii="IBM Plex Serif" w:hAnsi="IBM Plex Serif" w:cs="Times New Roman"/>
          <w:sz w:val="20"/>
          <w:szCs w:val="20"/>
        </w:rPr>
        <w:lastRenderedPageBreak/>
        <w:t xml:space="preserve">Algatatava </w:t>
      </w:r>
      <w:r w:rsidRPr="00BE30A8">
        <w:rPr>
          <w:rFonts w:ascii="IBM Plex Serif" w:hAnsi="IBM Plex Serif" w:cs="Times New Roman"/>
          <w:sz w:val="20"/>
          <w:szCs w:val="20"/>
        </w:rPr>
        <w:t>Edelahansase</w:t>
      </w:r>
      <w:r>
        <w:rPr>
          <w:rFonts w:ascii="IBM Plex Serif" w:hAnsi="IBM Plex Serif" w:cs="Times New Roman"/>
          <w:sz w:val="20"/>
          <w:szCs w:val="20"/>
        </w:rPr>
        <w:t xml:space="preserve"> detailplaneeringu</w:t>
      </w:r>
      <w:r w:rsidR="00CB2033">
        <w:rPr>
          <w:rFonts w:ascii="IBM Plex Serif" w:hAnsi="IBM Plex Serif" w:cs="Times New Roman"/>
          <w:sz w:val="20"/>
          <w:szCs w:val="20"/>
        </w:rPr>
        <w:t xml:space="preserve">ga otseselt külgnevatel alasid ei ole hetkel </w:t>
      </w:r>
      <w:r w:rsidR="00CB2033">
        <w:rPr>
          <w:rFonts w:ascii="IBM Plex Serif" w:hAnsi="IBM Plex Serif" w:cs="Times New Roman"/>
          <w:sz w:val="20"/>
          <w:szCs w:val="20"/>
        </w:rPr>
        <w:t xml:space="preserve">teadaolevalt </w:t>
      </w:r>
      <w:r w:rsidR="00CB2033">
        <w:rPr>
          <w:rFonts w:ascii="IBM Plex Serif" w:hAnsi="IBM Plex Serif" w:cs="Times New Roman"/>
          <w:sz w:val="20"/>
          <w:szCs w:val="20"/>
        </w:rPr>
        <w:t>plaanitud hoonestada</w:t>
      </w:r>
      <w:r w:rsidR="00CB2033" w:rsidRPr="00CB2033">
        <w:rPr>
          <w:rFonts w:ascii="IBM Plex Serif" w:hAnsi="IBM Plex Serif" w:cs="Times New Roman"/>
          <w:sz w:val="20"/>
          <w:szCs w:val="20"/>
        </w:rPr>
        <w:t>.</w:t>
      </w:r>
      <w:r w:rsidR="007C16F7">
        <w:rPr>
          <w:rFonts w:ascii="IBM Plex Serif" w:hAnsi="IBM Plex Serif" w:cs="Times New Roman"/>
          <w:sz w:val="20"/>
          <w:szCs w:val="20"/>
        </w:rPr>
        <w:t xml:space="preserve"> </w:t>
      </w:r>
      <w:r w:rsidR="00535C23">
        <w:rPr>
          <w:rFonts w:ascii="IBM Plex Serif" w:hAnsi="IBM Plex Serif" w:cs="Times New Roman"/>
          <w:sz w:val="20"/>
          <w:szCs w:val="20"/>
        </w:rPr>
        <w:t xml:space="preserve">Koostatav üldplaneering </w:t>
      </w:r>
      <w:r w:rsidR="00F41E1A">
        <w:rPr>
          <w:rFonts w:ascii="IBM Plex Serif" w:hAnsi="IBM Plex Serif" w:cs="Times New Roman"/>
          <w:sz w:val="20"/>
          <w:szCs w:val="20"/>
        </w:rPr>
        <w:t>näeb piirkonda arendusalana.</w:t>
      </w:r>
    </w:p>
    <w:p w14:paraId="737FD73F" w14:textId="154B1258" w:rsidR="00F41E1A" w:rsidRPr="00CB2033" w:rsidRDefault="00F41E1A" w:rsidP="00D37540">
      <w:pPr>
        <w:jc w:val="both"/>
        <w:rPr>
          <w:rFonts w:ascii="IBM Plex Serif" w:hAnsi="IBM Plex Serif" w:cs="Times New Roman"/>
          <w:sz w:val="20"/>
          <w:szCs w:val="20"/>
        </w:rPr>
      </w:pPr>
      <w:r>
        <w:rPr>
          <w:rFonts w:ascii="IBM Plex Serif" w:hAnsi="IBM Plex Serif" w:cs="Times New Roman"/>
          <w:sz w:val="20"/>
          <w:szCs w:val="20"/>
        </w:rPr>
        <w:t>Hetkel ei ole piirkonnas sellist asustust ja ehitustegevust, millel oleks kumuleeruv negatiivne mõju.</w:t>
      </w:r>
    </w:p>
    <w:p w14:paraId="67940F72" w14:textId="0B290792" w:rsidR="006C174B" w:rsidRPr="00BE30A8" w:rsidRDefault="006C174B" w:rsidP="00D37540">
      <w:pPr>
        <w:jc w:val="both"/>
        <w:rPr>
          <w:rFonts w:ascii="IBM Plex Serif" w:hAnsi="IBM Plex Serif" w:cs="Times New Roman"/>
          <w:b/>
          <w:color w:val="000000" w:themeColor="text1"/>
          <w:sz w:val="20"/>
          <w:szCs w:val="20"/>
        </w:rPr>
      </w:pPr>
      <w:r w:rsidRPr="00BE30A8">
        <w:rPr>
          <w:rFonts w:ascii="IBM Plex Serif" w:hAnsi="IBM Plex Serif" w:cs="Times New Roman"/>
          <w:b/>
          <w:color w:val="000000" w:themeColor="text1"/>
          <w:sz w:val="20"/>
          <w:szCs w:val="20"/>
        </w:rPr>
        <w:t xml:space="preserve">5. Asjaomaste asutuste seisukohad </w:t>
      </w:r>
    </w:p>
    <w:p w14:paraId="3C7DA9DC" w14:textId="77777777" w:rsidR="009D33D8" w:rsidRPr="00BE30A8" w:rsidRDefault="009D33D8" w:rsidP="00D37540">
      <w:pPr>
        <w:pStyle w:val="Snum"/>
        <w:rPr>
          <w:rFonts w:ascii="IBM Plex Serif" w:hAnsi="IBM Plex Serif" w:cs="Times New Roman"/>
          <w:color w:val="000000"/>
          <w:sz w:val="20"/>
          <w:szCs w:val="20"/>
          <w:highlight w:val="yellow"/>
        </w:rPr>
      </w:pPr>
    </w:p>
    <w:p w14:paraId="3BEA3257" w14:textId="766058F4" w:rsidR="008E71C6" w:rsidRPr="00BE30A8" w:rsidRDefault="006C174B" w:rsidP="00D37540">
      <w:pPr>
        <w:pStyle w:val="Snum"/>
        <w:rPr>
          <w:rFonts w:ascii="IBM Plex Serif" w:hAnsi="IBM Plex Serif" w:cs="Times New Roman"/>
          <w:b/>
          <w:sz w:val="20"/>
          <w:szCs w:val="20"/>
        </w:rPr>
      </w:pPr>
      <w:r w:rsidRPr="00BE30A8">
        <w:rPr>
          <w:rFonts w:ascii="IBM Plex Serif" w:hAnsi="IBM Plex Serif" w:cs="Times New Roman"/>
          <w:b/>
          <w:sz w:val="20"/>
          <w:szCs w:val="20"/>
        </w:rPr>
        <w:t>6. Kokkuvõte</w:t>
      </w:r>
    </w:p>
    <w:p w14:paraId="6941774F" w14:textId="77777777" w:rsidR="00D95D60" w:rsidRPr="00BE30A8" w:rsidRDefault="00D95D60" w:rsidP="00D37540">
      <w:pPr>
        <w:pStyle w:val="Snum"/>
        <w:rPr>
          <w:rFonts w:ascii="IBM Plex Serif" w:hAnsi="IBM Plex Serif" w:cs="Times New Roman"/>
          <w:b/>
          <w:sz w:val="20"/>
          <w:szCs w:val="20"/>
        </w:rPr>
      </w:pPr>
    </w:p>
    <w:p w14:paraId="229A1025" w14:textId="4E31CCE0" w:rsidR="008E71C6" w:rsidRPr="00F41E1A" w:rsidRDefault="00D95D60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F41E1A">
        <w:rPr>
          <w:rFonts w:ascii="IBM Plex Serif" w:hAnsi="IBM Plex Serif" w:cs="Times New Roman"/>
          <w:sz w:val="20"/>
          <w:szCs w:val="20"/>
        </w:rPr>
        <w:t>Planeeringualal ei kavandata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 </w:t>
      </w:r>
      <w:r w:rsidRPr="00F41E1A">
        <w:rPr>
          <w:rFonts w:ascii="IBM Plex Serif" w:hAnsi="IBM Plex Serif" w:cs="Times New Roman"/>
          <w:sz w:val="20"/>
          <w:szCs w:val="20"/>
        </w:rPr>
        <w:t>keskkonnaohtlikke tegevusi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 ega</w:t>
      </w:r>
      <w:r w:rsidRPr="00F41E1A">
        <w:rPr>
          <w:rFonts w:ascii="IBM Plex Serif" w:hAnsi="IBM Plex Serif" w:cs="Times New Roman"/>
          <w:sz w:val="20"/>
          <w:szCs w:val="20"/>
        </w:rPr>
        <w:t xml:space="preserve"> ka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 </w:t>
      </w:r>
      <w:r w:rsidR="00F41E1A" w:rsidRPr="00F41E1A">
        <w:rPr>
          <w:rFonts w:ascii="IBM Plex Serif" w:hAnsi="IBM Plex Serif" w:cs="Times New Roman"/>
          <w:sz w:val="20"/>
          <w:szCs w:val="20"/>
        </w:rPr>
        <w:t>selliste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 objektide rajamist, </w:t>
      </w:r>
      <w:r w:rsidR="00F41E1A">
        <w:rPr>
          <w:rFonts w:ascii="IBM Plex Serif" w:hAnsi="IBM Plex Serif" w:cs="Times New Roman"/>
          <w:sz w:val="20"/>
          <w:szCs w:val="20"/>
        </w:rPr>
        <w:t>seega</w:t>
      </w:r>
      <w:r w:rsidRPr="00F41E1A">
        <w:rPr>
          <w:rFonts w:ascii="IBM Plex Serif" w:hAnsi="IBM Plex Serif" w:cs="Times New Roman"/>
          <w:sz w:val="20"/>
          <w:szCs w:val="20"/>
        </w:rPr>
        <w:t xml:space="preserve"> 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olulisi negatiivseid mõjusid </w:t>
      </w:r>
      <w:r w:rsidR="00F41E1A" w:rsidRPr="00F41E1A">
        <w:rPr>
          <w:rFonts w:ascii="IBM Plex Serif" w:hAnsi="IBM Plex Serif" w:cs="Times New Roman"/>
          <w:sz w:val="20"/>
          <w:szCs w:val="20"/>
        </w:rPr>
        <w:t>planeeritavate</w:t>
      </w:r>
      <w:r w:rsidR="00610C5D" w:rsidRPr="00F41E1A">
        <w:rPr>
          <w:rFonts w:ascii="IBM Plex Serif" w:hAnsi="IBM Plex Serif" w:cs="Times New Roman"/>
          <w:sz w:val="20"/>
          <w:szCs w:val="20"/>
        </w:rPr>
        <w:t xml:space="preserve"> hoonete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 rajamise</w:t>
      </w:r>
      <w:r w:rsidR="00F41E1A" w:rsidRPr="00F41E1A">
        <w:rPr>
          <w:rFonts w:ascii="IBM Plex Serif" w:hAnsi="IBM Plex Serif" w:cs="Times New Roman"/>
          <w:sz w:val="20"/>
          <w:szCs w:val="20"/>
        </w:rPr>
        <w:t>ga</w:t>
      </w:r>
      <w:r w:rsidR="00E85C4C" w:rsidRPr="00F41E1A">
        <w:rPr>
          <w:rFonts w:ascii="IBM Plex Serif" w:hAnsi="IBM Plex Serif" w:cs="Times New Roman"/>
          <w:sz w:val="20"/>
          <w:szCs w:val="20"/>
        </w:rPr>
        <w:t xml:space="preserve"> </w:t>
      </w:r>
      <w:r w:rsidR="00F41E1A">
        <w:rPr>
          <w:rFonts w:ascii="IBM Plex Serif" w:hAnsi="IBM Plex Serif" w:cs="Times New Roman"/>
          <w:sz w:val="20"/>
          <w:szCs w:val="20"/>
        </w:rPr>
        <w:t>ei kaasne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. </w:t>
      </w:r>
      <w:r w:rsidR="00F41E1A">
        <w:rPr>
          <w:rFonts w:ascii="IBM Plex Serif" w:hAnsi="IBM Plex Serif" w:cs="Times New Roman"/>
          <w:sz w:val="20"/>
          <w:szCs w:val="20"/>
        </w:rPr>
        <w:t>Planeeringu elluviimisega kaasnev t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egevus võib mõjutada </w:t>
      </w:r>
      <w:r w:rsidRPr="00F41E1A">
        <w:rPr>
          <w:rFonts w:ascii="IBM Plex Serif" w:hAnsi="IBM Plex Serif" w:cs="Times New Roman"/>
          <w:sz w:val="20"/>
          <w:szCs w:val="20"/>
        </w:rPr>
        <w:t>vähesel määral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 välisõhk</w:t>
      </w:r>
      <w:r w:rsidR="00F41E1A">
        <w:rPr>
          <w:rFonts w:ascii="IBM Plex Serif" w:hAnsi="IBM Plex Serif" w:cs="Times New Roman"/>
          <w:sz w:val="20"/>
          <w:szCs w:val="20"/>
        </w:rPr>
        <w:t>u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 (müra, tolm, heitmed välisõhku), sotsiaal</w:t>
      </w:r>
      <w:r w:rsidR="00F41E1A">
        <w:rPr>
          <w:rFonts w:ascii="IBM Plex Serif" w:hAnsi="IBM Plex Serif" w:cs="Times New Roman"/>
          <w:sz w:val="20"/>
          <w:szCs w:val="20"/>
        </w:rPr>
        <w:t>set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 keskkond</w:t>
      </w:r>
      <w:r w:rsidR="00F41E1A">
        <w:rPr>
          <w:rFonts w:ascii="IBM Plex Serif" w:hAnsi="IBM Plex Serif" w:cs="Times New Roman"/>
          <w:sz w:val="20"/>
          <w:szCs w:val="20"/>
        </w:rPr>
        <w:t>a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 (</w:t>
      </w:r>
      <w:r w:rsidR="00F41E1A">
        <w:rPr>
          <w:rFonts w:ascii="IBM Plex Serif" w:hAnsi="IBM Plex Serif" w:cs="Times New Roman"/>
          <w:sz w:val="20"/>
          <w:szCs w:val="20"/>
        </w:rPr>
        <w:t xml:space="preserve">muutub </w:t>
      </w:r>
      <w:r w:rsidR="008E71C6" w:rsidRPr="00F41E1A">
        <w:rPr>
          <w:rFonts w:ascii="IBM Plex Serif" w:hAnsi="IBM Plex Serif" w:cs="Times New Roman"/>
          <w:sz w:val="20"/>
          <w:szCs w:val="20"/>
        </w:rPr>
        <w:t>liikluskoormus</w:t>
      </w:r>
      <w:r w:rsidR="00F41E1A">
        <w:rPr>
          <w:rFonts w:ascii="IBM Plex Serif" w:hAnsi="IBM Plex Serif" w:cs="Times New Roman"/>
          <w:sz w:val="20"/>
          <w:szCs w:val="20"/>
        </w:rPr>
        <w:t xml:space="preserve">e ja </w:t>
      </w:r>
      <w:r w:rsidR="008E71C6" w:rsidRPr="00F41E1A">
        <w:rPr>
          <w:rFonts w:ascii="IBM Plex Serif" w:hAnsi="IBM Plex Serif" w:cs="Times New Roman"/>
          <w:sz w:val="20"/>
          <w:szCs w:val="20"/>
        </w:rPr>
        <w:t>müra</w:t>
      </w:r>
      <w:r w:rsidR="00F41E1A">
        <w:rPr>
          <w:rFonts w:ascii="IBM Plex Serif" w:hAnsi="IBM Plex Serif" w:cs="Times New Roman"/>
          <w:sz w:val="20"/>
          <w:szCs w:val="20"/>
        </w:rPr>
        <w:t xml:space="preserve"> tase</w:t>
      </w:r>
      <w:r w:rsidR="008E71C6" w:rsidRPr="00F41E1A">
        <w:rPr>
          <w:rFonts w:ascii="IBM Plex Serif" w:hAnsi="IBM Plex Serif" w:cs="Times New Roman"/>
          <w:sz w:val="20"/>
          <w:szCs w:val="20"/>
        </w:rPr>
        <w:t>), pinnas ning põhja- ja pinnavesi (</w:t>
      </w:r>
      <w:r w:rsidR="00F41E1A">
        <w:rPr>
          <w:rFonts w:ascii="IBM Plex Serif" w:hAnsi="IBM Plex Serif" w:cs="Times New Roman"/>
          <w:sz w:val="20"/>
          <w:szCs w:val="20"/>
        </w:rPr>
        <w:t>reostuseoht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). Kavandatava tegevusega ei ületata eeldatavalt õigusaktides kehtestatud lubatud piirväärtusi ning looduse taluvusvõimet. </w:t>
      </w:r>
      <w:r w:rsidR="00F41E1A">
        <w:rPr>
          <w:rFonts w:ascii="IBM Plex Serif" w:hAnsi="IBM Plex Serif" w:cs="Times New Roman"/>
          <w:sz w:val="20"/>
          <w:szCs w:val="20"/>
        </w:rPr>
        <w:t>E</w:t>
      </w:r>
      <w:r w:rsidR="00F41E1A" w:rsidRPr="00F41E1A">
        <w:rPr>
          <w:rFonts w:ascii="IBM Plex Serif" w:hAnsi="IBM Plex Serif" w:cs="Times New Roman"/>
          <w:sz w:val="20"/>
          <w:szCs w:val="20"/>
        </w:rPr>
        <w:t>hitustöödel</w:t>
      </w:r>
      <w:r w:rsidR="00F41E1A" w:rsidRPr="00F41E1A">
        <w:rPr>
          <w:rFonts w:ascii="IBM Plex Serif" w:hAnsi="IBM Plex Serif" w:cs="Times New Roman"/>
          <w:sz w:val="20"/>
          <w:szCs w:val="20"/>
        </w:rPr>
        <w:t xml:space="preserve"> </w:t>
      </w:r>
      <w:r w:rsidR="00F41E1A">
        <w:rPr>
          <w:rFonts w:ascii="IBM Plex Serif" w:hAnsi="IBM Plex Serif" w:cs="Times New Roman"/>
          <w:sz w:val="20"/>
          <w:szCs w:val="20"/>
        </w:rPr>
        <w:t>tuleb kasutada asjakohaseid leevendus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meetmeid </w:t>
      </w:r>
      <w:r w:rsidR="00F41E1A">
        <w:rPr>
          <w:rFonts w:ascii="IBM Plex Serif" w:hAnsi="IBM Plex Serif" w:cs="Times New Roman"/>
          <w:sz w:val="20"/>
          <w:szCs w:val="20"/>
        </w:rPr>
        <w:t xml:space="preserve">et vähendada 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negatiivseid mõjusid ning minimeerida </w:t>
      </w:r>
      <w:r w:rsidR="00F41E1A" w:rsidRPr="00F41E1A">
        <w:rPr>
          <w:rFonts w:ascii="IBM Plex Serif" w:hAnsi="IBM Plex Serif" w:cs="Times New Roman"/>
          <w:sz w:val="20"/>
          <w:szCs w:val="20"/>
        </w:rPr>
        <w:t>võimalust</w:t>
      </w:r>
      <w:r w:rsidR="00F41E1A" w:rsidRPr="00F41E1A">
        <w:rPr>
          <w:rFonts w:ascii="IBM Plex Serif" w:hAnsi="IBM Plex Serif" w:cs="Times New Roman"/>
          <w:sz w:val="20"/>
          <w:szCs w:val="20"/>
        </w:rPr>
        <w:t xml:space="preserve"> </w:t>
      </w:r>
      <w:r w:rsidR="008E71C6" w:rsidRPr="00F41E1A">
        <w:rPr>
          <w:rFonts w:ascii="IBM Plex Serif" w:hAnsi="IBM Plex Serif" w:cs="Times New Roman"/>
          <w:sz w:val="20"/>
          <w:szCs w:val="20"/>
        </w:rPr>
        <w:t>õnnetuste</w:t>
      </w:r>
      <w:r w:rsidR="00F41E1A">
        <w:rPr>
          <w:rFonts w:ascii="IBM Plex Serif" w:hAnsi="IBM Plex Serif" w:cs="Times New Roman"/>
          <w:sz w:val="20"/>
          <w:szCs w:val="20"/>
        </w:rPr>
        <w:t xml:space="preserve"> tekkimiseks</w:t>
      </w:r>
      <w:r w:rsidR="008E71C6" w:rsidRPr="00F41E1A">
        <w:rPr>
          <w:rFonts w:ascii="IBM Plex Serif" w:hAnsi="IBM Plex Serif" w:cs="Times New Roman"/>
          <w:sz w:val="20"/>
          <w:szCs w:val="20"/>
        </w:rPr>
        <w:t xml:space="preserve">. </w:t>
      </w:r>
    </w:p>
    <w:p w14:paraId="00AB2973" w14:textId="62427D56" w:rsidR="00970DD4" w:rsidRPr="00BE30A8" w:rsidRDefault="00A21B4C" w:rsidP="00D37540">
      <w:pPr>
        <w:jc w:val="both"/>
        <w:rPr>
          <w:rFonts w:ascii="IBM Plex Serif" w:hAnsi="IBM Plex Serif" w:cs="Times New Roman"/>
          <w:sz w:val="20"/>
          <w:szCs w:val="20"/>
        </w:rPr>
      </w:pPr>
      <w:r w:rsidRPr="00F41E1A">
        <w:rPr>
          <w:rFonts w:ascii="IBM Plex Serif" w:hAnsi="IBM Plex Serif" w:cs="Times New Roman"/>
          <w:sz w:val="20"/>
          <w:szCs w:val="20"/>
        </w:rPr>
        <w:t>Keskkonnamõju eelhinnangu järelduste alusel ei ületa kavandatav tegevus eeldatavalt tegevuskoha keskkonnataluvust</w:t>
      </w:r>
      <w:r w:rsidR="00F41E1A">
        <w:rPr>
          <w:rFonts w:ascii="IBM Plex Serif" w:hAnsi="IBM Plex Serif" w:cs="Times New Roman"/>
          <w:sz w:val="20"/>
          <w:szCs w:val="20"/>
        </w:rPr>
        <w:t xml:space="preserve"> ning ei</w:t>
      </w:r>
      <w:r w:rsidRPr="00F41E1A">
        <w:rPr>
          <w:rFonts w:ascii="IBM Plex Serif" w:hAnsi="IBM Plex Serif" w:cs="Times New Roman"/>
          <w:sz w:val="20"/>
          <w:szCs w:val="20"/>
        </w:rPr>
        <w:t xml:space="preserve"> põhjusta keskkonnas </w:t>
      </w:r>
      <w:r w:rsidR="00F41E1A" w:rsidRPr="00F41E1A">
        <w:rPr>
          <w:rFonts w:ascii="IBM Plex Serif" w:hAnsi="IBM Plex Serif" w:cs="Times New Roman"/>
          <w:sz w:val="20"/>
          <w:szCs w:val="20"/>
        </w:rPr>
        <w:t xml:space="preserve">suuremaid </w:t>
      </w:r>
      <w:r w:rsidRPr="00F41E1A">
        <w:rPr>
          <w:rFonts w:ascii="IBM Plex Serif" w:hAnsi="IBM Plex Serif" w:cs="Times New Roman"/>
          <w:sz w:val="20"/>
          <w:szCs w:val="20"/>
        </w:rPr>
        <w:t>pöördumatuid muutusi</w:t>
      </w:r>
      <w:r w:rsidR="00F41E1A">
        <w:rPr>
          <w:rFonts w:ascii="IBM Plex Serif" w:hAnsi="IBM Plex Serif" w:cs="Times New Roman"/>
          <w:sz w:val="20"/>
          <w:szCs w:val="20"/>
        </w:rPr>
        <w:t xml:space="preserve">. </w:t>
      </w:r>
      <w:r w:rsidR="00C41442">
        <w:rPr>
          <w:rFonts w:ascii="IBM Plex Serif" w:hAnsi="IBM Plex Serif" w:cs="Times New Roman"/>
          <w:sz w:val="20"/>
          <w:szCs w:val="20"/>
        </w:rPr>
        <w:t xml:space="preserve">Tegevusega </w:t>
      </w:r>
      <w:r w:rsidRPr="00F41E1A">
        <w:rPr>
          <w:rFonts w:ascii="IBM Plex Serif" w:hAnsi="IBM Plex Serif" w:cs="Times New Roman"/>
          <w:sz w:val="20"/>
          <w:szCs w:val="20"/>
        </w:rPr>
        <w:t>ei sea</w:t>
      </w:r>
      <w:r w:rsidR="00C41442">
        <w:rPr>
          <w:rFonts w:ascii="IBM Plex Serif" w:hAnsi="IBM Plex Serif" w:cs="Times New Roman"/>
          <w:sz w:val="20"/>
          <w:szCs w:val="20"/>
        </w:rPr>
        <w:t>ta</w:t>
      </w:r>
      <w:r w:rsidRPr="00F41E1A">
        <w:rPr>
          <w:rFonts w:ascii="IBM Plex Serif" w:hAnsi="IBM Plex Serif" w:cs="Times New Roman"/>
          <w:sz w:val="20"/>
          <w:szCs w:val="20"/>
        </w:rPr>
        <w:t xml:space="preserve"> ohtu inimese tervist ja heaolu</w:t>
      </w:r>
      <w:r w:rsidR="00C41442">
        <w:rPr>
          <w:rFonts w:ascii="IBM Plex Serif" w:hAnsi="IBM Plex Serif" w:cs="Times New Roman"/>
          <w:sz w:val="20"/>
          <w:szCs w:val="20"/>
        </w:rPr>
        <w:t xml:space="preserve"> ning ei kahjustata</w:t>
      </w:r>
      <w:r w:rsidRPr="00F41E1A">
        <w:rPr>
          <w:rFonts w:ascii="IBM Plex Serif" w:hAnsi="IBM Plex Serif" w:cs="Times New Roman"/>
          <w:sz w:val="20"/>
          <w:szCs w:val="20"/>
        </w:rPr>
        <w:t xml:space="preserve"> kultuuripärandit ega vara. Kuna kavandatav tegevus ei oma eeldatavalt olulist keskkonnamõju, siis ei ole täiemahulise keskkonnamõjude strateegilise hindamise algatamine </w:t>
      </w:r>
      <w:r w:rsidR="00C41442">
        <w:rPr>
          <w:rFonts w:ascii="IBM Plex Serif" w:hAnsi="IBM Plex Serif" w:cs="Times New Roman"/>
          <w:sz w:val="20"/>
          <w:szCs w:val="20"/>
        </w:rPr>
        <w:t>vajalik</w:t>
      </w:r>
      <w:r w:rsidRPr="00F41E1A">
        <w:rPr>
          <w:rFonts w:ascii="IBM Plex Serif" w:hAnsi="IBM Plex Serif" w:cs="Times New Roman"/>
          <w:sz w:val="20"/>
          <w:szCs w:val="20"/>
        </w:rPr>
        <w:t>.</w:t>
      </w:r>
    </w:p>
    <w:sectPr w:rsidR="00970DD4" w:rsidRPr="00BE30A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A9AB2" w14:textId="77777777" w:rsidR="00042209" w:rsidRDefault="00042209" w:rsidP="009917BF">
      <w:pPr>
        <w:spacing w:after="0" w:line="240" w:lineRule="auto"/>
      </w:pPr>
      <w:r>
        <w:separator/>
      </w:r>
    </w:p>
  </w:endnote>
  <w:endnote w:type="continuationSeparator" w:id="0">
    <w:p w14:paraId="0627899B" w14:textId="77777777" w:rsidR="00042209" w:rsidRDefault="00042209" w:rsidP="00991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 Neue">
    <w:altName w:val="Arial"/>
    <w:charset w:val="00"/>
    <w:family w:val="auto"/>
    <w:pitch w:val="default"/>
  </w:font>
  <w:font w:name="IBM Plex Serif">
    <w:charset w:val="00"/>
    <w:family w:val="roman"/>
    <w:pitch w:val="variable"/>
    <w:sig w:usb0="A000026F" w:usb1="5000203B" w:usb2="00000000" w:usb3="00000000" w:csb0="00000197" w:csb1="00000000"/>
  </w:font>
  <w:font w:name="IBM Plex Sans Regular">
    <w:altName w:val="Cambria"/>
    <w:charset w:val="00"/>
    <w:family w:val="roman"/>
    <w:pitch w:val="variable"/>
  </w:font>
  <w:font w:name="TTE1AB57C8t00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724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7D5FD4" w14:textId="77777777" w:rsidR="006B3568" w:rsidRDefault="006B3568">
        <w:pPr>
          <w:pStyle w:val="Jalus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44B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AD2303D" w14:textId="77777777" w:rsidR="006B3568" w:rsidRDefault="006B3568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60391" w14:textId="77777777" w:rsidR="00042209" w:rsidRDefault="00042209" w:rsidP="009917BF">
      <w:pPr>
        <w:spacing w:after="0" w:line="240" w:lineRule="auto"/>
      </w:pPr>
      <w:r>
        <w:separator/>
      </w:r>
    </w:p>
  </w:footnote>
  <w:footnote w:type="continuationSeparator" w:id="0">
    <w:p w14:paraId="6B91E22D" w14:textId="77777777" w:rsidR="00042209" w:rsidRDefault="00042209" w:rsidP="00991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1A5F1" w14:textId="05C5072C" w:rsidR="00BE30A8" w:rsidRPr="00DF2D10" w:rsidRDefault="00BE30A8" w:rsidP="00BE30A8">
    <w:pPr>
      <w:pStyle w:val="Pis"/>
      <w:jc w:val="right"/>
      <w:rPr>
        <w:rFonts w:ascii="IBM Plex Serif" w:hAnsi="IBM Plex Serif"/>
        <w:sz w:val="20"/>
        <w:szCs w:val="20"/>
      </w:rPr>
    </w:pPr>
    <w:r w:rsidRPr="00DF2D10">
      <w:rPr>
        <w:rFonts w:ascii="IBM Plex Serif" w:hAnsi="IBM Plex Serif"/>
        <w:sz w:val="20"/>
        <w:szCs w:val="20"/>
      </w:rPr>
      <w:t xml:space="preserve">Lisa </w:t>
    </w:r>
    <w:r>
      <w:rPr>
        <w:rFonts w:ascii="IBM Plex Serif" w:hAnsi="IBM Plex Serif"/>
        <w:sz w:val="20"/>
        <w:szCs w:val="20"/>
      </w:rPr>
      <w:t>5</w:t>
    </w:r>
    <w:r w:rsidRPr="00DF2D10">
      <w:rPr>
        <w:rFonts w:ascii="IBM Plex Serif" w:hAnsi="IBM Plex Serif"/>
        <w:sz w:val="20"/>
        <w:szCs w:val="20"/>
      </w:rPr>
      <w:t xml:space="preserve"> Vormsi Vallavolikogu </w:t>
    </w:r>
  </w:p>
  <w:p w14:paraId="582800BE" w14:textId="77777777" w:rsidR="00BE30A8" w:rsidRPr="00DF2D10" w:rsidRDefault="00BE30A8" w:rsidP="00BE30A8">
    <w:pPr>
      <w:pStyle w:val="Pis"/>
      <w:jc w:val="right"/>
      <w:rPr>
        <w:rFonts w:ascii="IBM Plex Serif" w:hAnsi="IBM Plex Serif"/>
        <w:sz w:val="20"/>
        <w:szCs w:val="20"/>
      </w:rPr>
    </w:pPr>
    <w:r w:rsidRPr="00DF2D10">
      <w:rPr>
        <w:rFonts w:ascii="IBM Plex Serif" w:hAnsi="IBM Plex Serif"/>
        <w:sz w:val="20"/>
        <w:szCs w:val="20"/>
      </w:rPr>
      <w:t>Otsuse nr xx juurde</w:t>
    </w:r>
  </w:p>
  <w:p w14:paraId="47A4598A" w14:textId="77777777" w:rsidR="00BE30A8" w:rsidRDefault="00BE30A8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F6CC9"/>
    <w:multiLevelType w:val="hybridMultilevel"/>
    <w:tmpl w:val="779037E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40EFE"/>
    <w:multiLevelType w:val="multilevel"/>
    <w:tmpl w:val="8C24AF80"/>
    <w:lvl w:ilvl="0">
      <w:start w:val="1"/>
      <w:numFmt w:val="bullet"/>
      <w:lvlText w:val="•"/>
      <w:lvlJc w:val="left"/>
      <w:pPr>
        <w:tabs>
          <w:tab w:val="num" w:pos="0"/>
        </w:tabs>
        <w:ind w:left="720" w:hanging="50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753" w:hanging="313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973" w:hanging="313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193" w:hanging="313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1413" w:hanging="313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1633" w:hanging="313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1853" w:hanging="313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2073" w:hanging="313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2293" w:hanging="313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vertAlign w:val="baseline"/>
      </w:rPr>
    </w:lvl>
  </w:abstractNum>
  <w:num w:numId="1" w16cid:durableId="376667829">
    <w:abstractNumId w:val="0"/>
  </w:num>
  <w:num w:numId="2" w16cid:durableId="1292514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74B"/>
    <w:rsid w:val="000054F0"/>
    <w:rsid w:val="00005630"/>
    <w:rsid w:val="0000747E"/>
    <w:rsid w:val="000140B7"/>
    <w:rsid w:val="0003323A"/>
    <w:rsid w:val="000357BE"/>
    <w:rsid w:val="00042209"/>
    <w:rsid w:val="00043B8B"/>
    <w:rsid w:val="00057199"/>
    <w:rsid w:val="000730FB"/>
    <w:rsid w:val="0007472F"/>
    <w:rsid w:val="000826AE"/>
    <w:rsid w:val="0009054B"/>
    <w:rsid w:val="00091D18"/>
    <w:rsid w:val="00093AF7"/>
    <w:rsid w:val="000961AC"/>
    <w:rsid w:val="000A0B98"/>
    <w:rsid w:val="000A2BAB"/>
    <w:rsid w:val="000C2FF9"/>
    <w:rsid w:val="000D1C32"/>
    <w:rsid w:val="000D36EF"/>
    <w:rsid w:val="000D7A03"/>
    <w:rsid w:val="000E38A6"/>
    <w:rsid w:val="000F725C"/>
    <w:rsid w:val="00110202"/>
    <w:rsid w:val="00111AAC"/>
    <w:rsid w:val="001134D1"/>
    <w:rsid w:val="00123228"/>
    <w:rsid w:val="0013573C"/>
    <w:rsid w:val="0014110B"/>
    <w:rsid w:val="0014110C"/>
    <w:rsid w:val="001538AE"/>
    <w:rsid w:val="0015517C"/>
    <w:rsid w:val="0018758E"/>
    <w:rsid w:val="001A66D6"/>
    <w:rsid w:val="001B3441"/>
    <w:rsid w:val="001B37A1"/>
    <w:rsid w:val="001B3889"/>
    <w:rsid w:val="001B3C36"/>
    <w:rsid w:val="001C5A25"/>
    <w:rsid w:val="001D7BF9"/>
    <w:rsid w:val="001E0FFC"/>
    <w:rsid w:val="001F5195"/>
    <w:rsid w:val="001F5826"/>
    <w:rsid w:val="00210D30"/>
    <w:rsid w:val="002224BA"/>
    <w:rsid w:val="002304FC"/>
    <w:rsid w:val="0024591D"/>
    <w:rsid w:val="00247CCF"/>
    <w:rsid w:val="00270F5F"/>
    <w:rsid w:val="00282912"/>
    <w:rsid w:val="00284990"/>
    <w:rsid w:val="00286704"/>
    <w:rsid w:val="00292CE6"/>
    <w:rsid w:val="00297743"/>
    <w:rsid w:val="002A478A"/>
    <w:rsid w:val="002A525A"/>
    <w:rsid w:val="002A79D1"/>
    <w:rsid w:val="002B57D6"/>
    <w:rsid w:val="002C666A"/>
    <w:rsid w:val="002E0AFC"/>
    <w:rsid w:val="002E0B26"/>
    <w:rsid w:val="002E1058"/>
    <w:rsid w:val="00301448"/>
    <w:rsid w:val="00303AB3"/>
    <w:rsid w:val="00312F33"/>
    <w:rsid w:val="00315582"/>
    <w:rsid w:val="0032489A"/>
    <w:rsid w:val="003531AA"/>
    <w:rsid w:val="00365513"/>
    <w:rsid w:val="00370232"/>
    <w:rsid w:val="003A1461"/>
    <w:rsid w:val="003B4A33"/>
    <w:rsid w:val="003C6DB3"/>
    <w:rsid w:val="003E0660"/>
    <w:rsid w:val="003E778F"/>
    <w:rsid w:val="003F0178"/>
    <w:rsid w:val="003F2155"/>
    <w:rsid w:val="00412170"/>
    <w:rsid w:val="0041556F"/>
    <w:rsid w:val="0043046E"/>
    <w:rsid w:val="00435BF7"/>
    <w:rsid w:val="00445113"/>
    <w:rsid w:val="00450599"/>
    <w:rsid w:val="00475188"/>
    <w:rsid w:val="00480AC0"/>
    <w:rsid w:val="004860CE"/>
    <w:rsid w:val="00495E71"/>
    <w:rsid w:val="004A22A3"/>
    <w:rsid w:val="004B6A8B"/>
    <w:rsid w:val="004E6C39"/>
    <w:rsid w:val="005019CF"/>
    <w:rsid w:val="005148EB"/>
    <w:rsid w:val="00523C3D"/>
    <w:rsid w:val="005264E6"/>
    <w:rsid w:val="0052691D"/>
    <w:rsid w:val="00531450"/>
    <w:rsid w:val="00535C23"/>
    <w:rsid w:val="00537234"/>
    <w:rsid w:val="00537C8A"/>
    <w:rsid w:val="005416E3"/>
    <w:rsid w:val="00543703"/>
    <w:rsid w:val="00547BE3"/>
    <w:rsid w:val="005518AA"/>
    <w:rsid w:val="00557BC7"/>
    <w:rsid w:val="00560F3A"/>
    <w:rsid w:val="005665F2"/>
    <w:rsid w:val="00581FA4"/>
    <w:rsid w:val="005B139F"/>
    <w:rsid w:val="005C2FD5"/>
    <w:rsid w:val="005D423E"/>
    <w:rsid w:val="005D4A92"/>
    <w:rsid w:val="005E3B91"/>
    <w:rsid w:val="005E40E7"/>
    <w:rsid w:val="005F4E13"/>
    <w:rsid w:val="00610C5D"/>
    <w:rsid w:val="0061398B"/>
    <w:rsid w:val="00622D5C"/>
    <w:rsid w:val="0062721E"/>
    <w:rsid w:val="00641B53"/>
    <w:rsid w:val="006539FB"/>
    <w:rsid w:val="00655A46"/>
    <w:rsid w:val="00657ADD"/>
    <w:rsid w:val="00666EBB"/>
    <w:rsid w:val="006A0C3E"/>
    <w:rsid w:val="006A4682"/>
    <w:rsid w:val="006A6DD5"/>
    <w:rsid w:val="006B3568"/>
    <w:rsid w:val="006C122F"/>
    <w:rsid w:val="006C174B"/>
    <w:rsid w:val="006E5059"/>
    <w:rsid w:val="006F5298"/>
    <w:rsid w:val="00700376"/>
    <w:rsid w:val="007018D1"/>
    <w:rsid w:val="00705B25"/>
    <w:rsid w:val="007068D6"/>
    <w:rsid w:val="00707A33"/>
    <w:rsid w:val="00714EEC"/>
    <w:rsid w:val="00715972"/>
    <w:rsid w:val="00757F49"/>
    <w:rsid w:val="00770DBE"/>
    <w:rsid w:val="00795C64"/>
    <w:rsid w:val="007976E6"/>
    <w:rsid w:val="007C16F7"/>
    <w:rsid w:val="007C39AD"/>
    <w:rsid w:val="007D139E"/>
    <w:rsid w:val="007D5F7A"/>
    <w:rsid w:val="007E191F"/>
    <w:rsid w:val="007E2343"/>
    <w:rsid w:val="007F4AB0"/>
    <w:rsid w:val="007F61D6"/>
    <w:rsid w:val="00800F56"/>
    <w:rsid w:val="008029CB"/>
    <w:rsid w:val="00804D3E"/>
    <w:rsid w:val="00805193"/>
    <w:rsid w:val="00820C4C"/>
    <w:rsid w:val="008248EE"/>
    <w:rsid w:val="0082590C"/>
    <w:rsid w:val="00840595"/>
    <w:rsid w:val="0084289D"/>
    <w:rsid w:val="00871B20"/>
    <w:rsid w:val="008728AA"/>
    <w:rsid w:val="00875421"/>
    <w:rsid w:val="00891FC4"/>
    <w:rsid w:val="008A28AC"/>
    <w:rsid w:val="008B036C"/>
    <w:rsid w:val="008B698D"/>
    <w:rsid w:val="008E71C6"/>
    <w:rsid w:val="00907951"/>
    <w:rsid w:val="00912601"/>
    <w:rsid w:val="00913DA3"/>
    <w:rsid w:val="0092155F"/>
    <w:rsid w:val="009522FB"/>
    <w:rsid w:val="00966658"/>
    <w:rsid w:val="00970DD4"/>
    <w:rsid w:val="009917BF"/>
    <w:rsid w:val="00991E7F"/>
    <w:rsid w:val="009B220E"/>
    <w:rsid w:val="009C56C7"/>
    <w:rsid w:val="009D0C87"/>
    <w:rsid w:val="009D23F9"/>
    <w:rsid w:val="009D33D8"/>
    <w:rsid w:val="009E4519"/>
    <w:rsid w:val="009F1644"/>
    <w:rsid w:val="009F475E"/>
    <w:rsid w:val="00A03BBD"/>
    <w:rsid w:val="00A04BE6"/>
    <w:rsid w:val="00A072F1"/>
    <w:rsid w:val="00A16214"/>
    <w:rsid w:val="00A211CE"/>
    <w:rsid w:val="00A21B4C"/>
    <w:rsid w:val="00A4773D"/>
    <w:rsid w:val="00A7051D"/>
    <w:rsid w:val="00A711DE"/>
    <w:rsid w:val="00A92660"/>
    <w:rsid w:val="00A97171"/>
    <w:rsid w:val="00AA5231"/>
    <w:rsid w:val="00AA5D5A"/>
    <w:rsid w:val="00AA67DC"/>
    <w:rsid w:val="00AB2DD6"/>
    <w:rsid w:val="00AB4357"/>
    <w:rsid w:val="00AC67AC"/>
    <w:rsid w:val="00AC6AB4"/>
    <w:rsid w:val="00AD1C17"/>
    <w:rsid w:val="00AD4EA3"/>
    <w:rsid w:val="00AE44BF"/>
    <w:rsid w:val="00AF0165"/>
    <w:rsid w:val="00AF3DB9"/>
    <w:rsid w:val="00B06C60"/>
    <w:rsid w:val="00B22F86"/>
    <w:rsid w:val="00B278D2"/>
    <w:rsid w:val="00B30953"/>
    <w:rsid w:val="00B3107D"/>
    <w:rsid w:val="00B3275F"/>
    <w:rsid w:val="00B3681C"/>
    <w:rsid w:val="00B405B8"/>
    <w:rsid w:val="00B5013E"/>
    <w:rsid w:val="00B565EE"/>
    <w:rsid w:val="00B63552"/>
    <w:rsid w:val="00B72D52"/>
    <w:rsid w:val="00B73B35"/>
    <w:rsid w:val="00B8324F"/>
    <w:rsid w:val="00B96C0A"/>
    <w:rsid w:val="00BB594C"/>
    <w:rsid w:val="00BB6FF1"/>
    <w:rsid w:val="00BD22E0"/>
    <w:rsid w:val="00BE30A8"/>
    <w:rsid w:val="00C00492"/>
    <w:rsid w:val="00C04149"/>
    <w:rsid w:val="00C143D1"/>
    <w:rsid w:val="00C17FCC"/>
    <w:rsid w:val="00C236AD"/>
    <w:rsid w:val="00C41442"/>
    <w:rsid w:val="00C41CA8"/>
    <w:rsid w:val="00C42A28"/>
    <w:rsid w:val="00C47261"/>
    <w:rsid w:val="00C533FE"/>
    <w:rsid w:val="00C638B5"/>
    <w:rsid w:val="00C71016"/>
    <w:rsid w:val="00C757F4"/>
    <w:rsid w:val="00C85719"/>
    <w:rsid w:val="00CA2D0D"/>
    <w:rsid w:val="00CB1061"/>
    <w:rsid w:val="00CB2033"/>
    <w:rsid w:val="00CC2905"/>
    <w:rsid w:val="00CD0BB6"/>
    <w:rsid w:val="00CD5200"/>
    <w:rsid w:val="00CE641F"/>
    <w:rsid w:val="00CF7355"/>
    <w:rsid w:val="00D072EF"/>
    <w:rsid w:val="00D13DF2"/>
    <w:rsid w:val="00D14D72"/>
    <w:rsid w:val="00D15463"/>
    <w:rsid w:val="00D23411"/>
    <w:rsid w:val="00D37540"/>
    <w:rsid w:val="00D42861"/>
    <w:rsid w:val="00D431C1"/>
    <w:rsid w:val="00D50A60"/>
    <w:rsid w:val="00D56F07"/>
    <w:rsid w:val="00D74D28"/>
    <w:rsid w:val="00D82CE6"/>
    <w:rsid w:val="00D858C4"/>
    <w:rsid w:val="00D95D60"/>
    <w:rsid w:val="00DB242E"/>
    <w:rsid w:val="00DC1BDA"/>
    <w:rsid w:val="00DC4FFE"/>
    <w:rsid w:val="00E02AD8"/>
    <w:rsid w:val="00E129F8"/>
    <w:rsid w:val="00E17E66"/>
    <w:rsid w:val="00E20653"/>
    <w:rsid w:val="00E22395"/>
    <w:rsid w:val="00E2259D"/>
    <w:rsid w:val="00E24B6B"/>
    <w:rsid w:val="00E257C9"/>
    <w:rsid w:val="00E331B9"/>
    <w:rsid w:val="00E54BCB"/>
    <w:rsid w:val="00E56EB8"/>
    <w:rsid w:val="00E57321"/>
    <w:rsid w:val="00E6554B"/>
    <w:rsid w:val="00E74627"/>
    <w:rsid w:val="00E843B5"/>
    <w:rsid w:val="00E85C4C"/>
    <w:rsid w:val="00E918E2"/>
    <w:rsid w:val="00EA383C"/>
    <w:rsid w:val="00EA4123"/>
    <w:rsid w:val="00EC04B6"/>
    <w:rsid w:val="00EC4963"/>
    <w:rsid w:val="00EC6B6E"/>
    <w:rsid w:val="00ED17F7"/>
    <w:rsid w:val="00EF4192"/>
    <w:rsid w:val="00F01D04"/>
    <w:rsid w:val="00F151AD"/>
    <w:rsid w:val="00F20B8A"/>
    <w:rsid w:val="00F31DB4"/>
    <w:rsid w:val="00F32FA7"/>
    <w:rsid w:val="00F3550B"/>
    <w:rsid w:val="00F403B9"/>
    <w:rsid w:val="00F41E1A"/>
    <w:rsid w:val="00F50DB2"/>
    <w:rsid w:val="00F52925"/>
    <w:rsid w:val="00F61566"/>
    <w:rsid w:val="00F733DA"/>
    <w:rsid w:val="00F8726E"/>
    <w:rsid w:val="00FA3AC7"/>
    <w:rsid w:val="00FC1047"/>
    <w:rsid w:val="00FC150F"/>
    <w:rsid w:val="00FD2474"/>
    <w:rsid w:val="00FD7CBA"/>
    <w:rsid w:val="00FE4D4A"/>
    <w:rsid w:val="00FF5DCB"/>
    <w:rsid w:val="00FF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4EE68A"/>
  <w15:docId w15:val="{170CAF8F-9A78-4CFF-B38E-48B6AC8AA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6C174B"/>
    <w:pPr>
      <w:ind w:left="720"/>
      <w:contextualSpacing/>
    </w:pPr>
  </w:style>
  <w:style w:type="character" w:customStyle="1" w:styleId="WW-Absatz-Standardschriftart">
    <w:name w:val="WW-Absatz-Standardschriftart"/>
    <w:rsid w:val="006C174B"/>
  </w:style>
  <w:style w:type="paragraph" w:styleId="Kehatekst">
    <w:name w:val="Body Text"/>
    <w:basedOn w:val="Normaallaad"/>
    <w:link w:val="KehatekstMrk"/>
    <w:rsid w:val="006C174B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KehatekstMrk">
    <w:name w:val="Kehatekst Märk"/>
    <w:basedOn w:val="Liguvaikefont"/>
    <w:link w:val="Kehatekst"/>
    <w:rsid w:val="006C174B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486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4860CE"/>
    <w:rPr>
      <w:rFonts w:ascii="Segoe UI" w:hAnsi="Segoe UI" w:cs="Segoe UI"/>
      <w:sz w:val="18"/>
      <w:szCs w:val="18"/>
    </w:rPr>
  </w:style>
  <w:style w:type="paragraph" w:styleId="Pis">
    <w:name w:val="header"/>
    <w:basedOn w:val="Normaallaad"/>
    <w:link w:val="PisMrk"/>
    <w:uiPriority w:val="99"/>
    <w:unhideWhenUsed/>
    <w:rsid w:val="0099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9917BF"/>
  </w:style>
  <w:style w:type="paragraph" w:styleId="Jalus">
    <w:name w:val="footer"/>
    <w:basedOn w:val="Normaallaad"/>
    <w:link w:val="JalusMrk"/>
    <w:uiPriority w:val="99"/>
    <w:unhideWhenUsed/>
    <w:rsid w:val="0099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9917BF"/>
  </w:style>
  <w:style w:type="character" w:styleId="Hperlink">
    <w:name w:val="Hyperlink"/>
    <w:basedOn w:val="Liguvaikefont"/>
    <w:uiPriority w:val="99"/>
    <w:unhideWhenUsed/>
    <w:rsid w:val="005B139F"/>
    <w:rPr>
      <w:color w:val="0563C1" w:themeColor="hyperlink"/>
      <w:u w:val="single"/>
    </w:rPr>
  </w:style>
  <w:style w:type="paragraph" w:customStyle="1" w:styleId="Snum">
    <w:name w:val="Sõnum"/>
    <w:autoRedefine/>
    <w:qFormat/>
    <w:rsid w:val="00523C3D"/>
    <w:pPr>
      <w:tabs>
        <w:tab w:val="left" w:pos="360"/>
      </w:tabs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styleId="Kommentaariviide">
    <w:name w:val="annotation reference"/>
    <w:basedOn w:val="Liguvaikefont"/>
    <w:uiPriority w:val="99"/>
    <w:semiHidden/>
    <w:unhideWhenUsed/>
    <w:rsid w:val="00303AB3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303AB3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303AB3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303AB3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303AB3"/>
    <w:rPr>
      <w:b/>
      <w:bCs/>
      <w:sz w:val="20"/>
      <w:szCs w:val="20"/>
    </w:rPr>
  </w:style>
  <w:style w:type="paragraph" w:customStyle="1" w:styleId="Default">
    <w:name w:val="Default"/>
    <w:qFormat/>
    <w:rsid w:val="00F31DB4"/>
    <w:pPr>
      <w:suppressAutoHyphens/>
      <w:spacing w:before="160" w:after="0" w:line="288" w:lineRule="auto"/>
      <w:ind w:right="567"/>
    </w:pPr>
    <w:rPr>
      <w:rFonts w:ascii="Helvetica Neue" w:eastAsia="Arial Unicode MS" w:hAnsi="Helvetica Neue" w:cs="Arial Unicode MS"/>
      <w:color w:val="000000"/>
      <w:sz w:val="24"/>
      <w:szCs w:val="24"/>
      <w:lang w:val="en-US"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6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10</Pages>
  <Words>2305</Words>
  <Characters>13371</Characters>
  <Application>Microsoft Office Word</Application>
  <DocSecurity>0</DocSecurity>
  <Lines>111</Lines>
  <Paragraphs>31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Maa-amet</dc:creator>
  <cp:lastModifiedBy>Kasutaja</cp:lastModifiedBy>
  <cp:revision>12</cp:revision>
  <cp:lastPrinted>2015-09-01T13:40:00Z</cp:lastPrinted>
  <dcterms:created xsi:type="dcterms:W3CDTF">2025-07-16T11:26:00Z</dcterms:created>
  <dcterms:modified xsi:type="dcterms:W3CDTF">2025-08-11T12:19:00Z</dcterms:modified>
</cp:coreProperties>
</file>